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33FBA" w14:textId="696D2948" w:rsidR="002E592A" w:rsidRDefault="002E592A" w:rsidP="0074023D">
      <w:pPr>
        <w:spacing w:after="0" w:line="360" w:lineRule="auto"/>
        <w:jc w:val="center"/>
        <w:rPr>
          <w:rFonts w:ascii="Times New Roman" w:hAnsi="Times New Roman"/>
          <w:b/>
          <w:sz w:val="24"/>
          <w:szCs w:val="24"/>
        </w:rPr>
      </w:pPr>
      <w:r w:rsidRPr="001F2897">
        <w:rPr>
          <w:rFonts w:ascii="Times New Roman" w:hAnsi="Times New Roman"/>
          <w:b/>
          <w:sz w:val="24"/>
          <w:szCs w:val="24"/>
        </w:rPr>
        <w:t xml:space="preserve">ANÁLISIS BIBLIOGRÁFICO </w:t>
      </w:r>
      <w:r w:rsidR="00350392" w:rsidRPr="001F2897">
        <w:rPr>
          <w:rFonts w:ascii="Times New Roman" w:hAnsi="Times New Roman"/>
          <w:b/>
          <w:sz w:val="24"/>
          <w:szCs w:val="24"/>
        </w:rPr>
        <w:t xml:space="preserve">SOBRE LOS </w:t>
      </w:r>
      <w:r w:rsidRPr="001F2897">
        <w:rPr>
          <w:rFonts w:ascii="Times New Roman" w:hAnsi="Times New Roman"/>
          <w:b/>
          <w:sz w:val="24"/>
          <w:szCs w:val="24"/>
        </w:rPr>
        <w:t>PRINCIPIOS DE LA CONTABILIDAD</w:t>
      </w:r>
    </w:p>
    <w:p w14:paraId="113096D8" w14:textId="77777777" w:rsidR="0074023D" w:rsidRDefault="0074023D" w:rsidP="0074023D">
      <w:pPr>
        <w:spacing w:after="0" w:line="360" w:lineRule="auto"/>
        <w:jc w:val="center"/>
        <w:rPr>
          <w:rFonts w:ascii="Times New Roman" w:hAnsi="Times New Roman"/>
          <w:b/>
          <w:sz w:val="24"/>
          <w:szCs w:val="24"/>
        </w:rPr>
      </w:pPr>
    </w:p>
    <w:p w14:paraId="2553B3B8" w14:textId="1B9821F8" w:rsidR="0074023D" w:rsidRDefault="0074023D" w:rsidP="0074023D">
      <w:pPr>
        <w:spacing w:after="0" w:line="360" w:lineRule="auto"/>
        <w:jc w:val="center"/>
        <w:rPr>
          <w:rFonts w:ascii="Times New Roman" w:hAnsi="Times New Roman"/>
          <w:b/>
          <w:sz w:val="24"/>
          <w:szCs w:val="24"/>
          <w:lang w:val="en-US"/>
        </w:rPr>
      </w:pPr>
      <w:r w:rsidRPr="0074023D">
        <w:rPr>
          <w:rFonts w:ascii="Times New Roman" w:hAnsi="Times New Roman"/>
          <w:b/>
          <w:sz w:val="24"/>
          <w:szCs w:val="24"/>
          <w:lang w:val="en-US"/>
        </w:rPr>
        <w:t>BIBLIOGRAPHICAL ANALYSIS ON THE PRINCIPLES OF ACCOUNTING</w:t>
      </w:r>
    </w:p>
    <w:p w14:paraId="1017A740" w14:textId="77777777" w:rsidR="0074023D" w:rsidRPr="0074023D" w:rsidRDefault="0074023D" w:rsidP="0074023D">
      <w:pPr>
        <w:spacing w:after="0" w:line="360" w:lineRule="auto"/>
        <w:jc w:val="center"/>
        <w:rPr>
          <w:rFonts w:ascii="Times New Roman" w:hAnsi="Times New Roman"/>
          <w:b/>
          <w:sz w:val="24"/>
          <w:szCs w:val="24"/>
          <w:lang w:val="en-US"/>
        </w:rPr>
      </w:pPr>
    </w:p>
    <w:p w14:paraId="2D58D428" w14:textId="4D4B36EA" w:rsidR="008E2C79" w:rsidRPr="00142A25" w:rsidRDefault="00142A25" w:rsidP="0074023D">
      <w:pPr>
        <w:spacing w:after="0" w:line="240" w:lineRule="auto"/>
        <w:jc w:val="right"/>
        <w:rPr>
          <w:rFonts w:ascii="Times New Roman" w:hAnsi="Times New Roman"/>
          <w:bCs/>
          <w:sz w:val="24"/>
          <w:szCs w:val="24"/>
          <w:lang w:val="es-VE"/>
        </w:rPr>
      </w:pPr>
      <w:r w:rsidRPr="00142A25">
        <w:rPr>
          <w:rFonts w:ascii="Times New Roman" w:hAnsi="Times New Roman"/>
          <w:bCs/>
          <w:sz w:val="24"/>
          <w:szCs w:val="24"/>
          <w:lang w:val="es-VE"/>
        </w:rPr>
        <w:t>Estefany Ospina Tarra</w:t>
      </w:r>
      <w:r w:rsidR="00685C27">
        <w:rPr>
          <w:rStyle w:val="Refdenotaalpie"/>
          <w:rFonts w:ascii="Times New Roman" w:hAnsi="Times New Roman"/>
          <w:bCs/>
          <w:sz w:val="24"/>
          <w:szCs w:val="24"/>
          <w:lang w:val="es-VE"/>
        </w:rPr>
        <w:footnoteReference w:id="1"/>
      </w:r>
    </w:p>
    <w:p w14:paraId="77FF489F" w14:textId="4A9193BD" w:rsidR="00200754" w:rsidRDefault="00142A25" w:rsidP="0074023D">
      <w:pPr>
        <w:spacing w:after="0" w:line="240" w:lineRule="auto"/>
        <w:jc w:val="right"/>
        <w:rPr>
          <w:rFonts w:ascii="Times New Roman" w:hAnsi="Times New Roman"/>
          <w:bCs/>
          <w:sz w:val="24"/>
          <w:szCs w:val="24"/>
          <w:lang w:val="es-VE"/>
        </w:rPr>
      </w:pPr>
      <w:proofErr w:type="spellStart"/>
      <w:r w:rsidRPr="00142A25">
        <w:rPr>
          <w:rFonts w:ascii="Times New Roman" w:hAnsi="Times New Roman"/>
          <w:bCs/>
          <w:sz w:val="24"/>
          <w:szCs w:val="24"/>
          <w:lang w:val="es-VE"/>
        </w:rPr>
        <w:t>Sugey</w:t>
      </w:r>
      <w:proofErr w:type="spellEnd"/>
      <w:r w:rsidRPr="00142A25">
        <w:rPr>
          <w:rFonts w:ascii="Times New Roman" w:hAnsi="Times New Roman"/>
          <w:bCs/>
          <w:sz w:val="24"/>
          <w:szCs w:val="24"/>
          <w:lang w:val="es-VE"/>
        </w:rPr>
        <w:t xml:space="preserve"> Uribe Lozano</w:t>
      </w:r>
      <w:r w:rsidR="00685C27">
        <w:rPr>
          <w:rStyle w:val="Refdenotaalpie"/>
          <w:rFonts w:ascii="Times New Roman" w:hAnsi="Times New Roman"/>
          <w:bCs/>
          <w:sz w:val="24"/>
          <w:szCs w:val="24"/>
          <w:lang w:val="es-VE"/>
        </w:rPr>
        <w:footnoteReference w:id="2"/>
      </w:r>
    </w:p>
    <w:p w14:paraId="7678005D" w14:textId="77777777" w:rsidR="0074023D" w:rsidRPr="00142A25" w:rsidRDefault="0074023D" w:rsidP="0074023D">
      <w:pPr>
        <w:spacing w:after="0" w:line="240" w:lineRule="auto"/>
        <w:jc w:val="right"/>
        <w:rPr>
          <w:rFonts w:ascii="Times New Roman" w:hAnsi="Times New Roman"/>
          <w:bCs/>
          <w:sz w:val="24"/>
          <w:szCs w:val="24"/>
          <w:lang w:val="es-VE"/>
        </w:rPr>
      </w:pPr>
    </w:p>
    <w:p w14:paraId="7D6B4F55" w14:textId="2C9A6C87" w:rsidR="00EB42BF" w:rsidRPr="00EB42BF" w:rsidRDefault="00EB42BF" w:rsidP="0074023D">
      <w:pPr>
        <w:spacing w:after="0" w:line="360" w:lineRule="auto"/>
        <w:jc w:val="center"/>
        <w:rPr>
          <w:rFonts w:ascii="Times New Roman" w:hAnsi="Times New Roman"/>
          <w:b/>
          <w:sz w:val="24"/>
          <w:szCs w:val="24"/>
        </w:rPr>
      </w:pPr>
      <w:r w:rsidRPr="00EB42BF">
        <w:rPr>
          <w:rFonts w:ascii="Times New Roman" w:hAnsi="Times New Roman"/>
          <w:b/>
          <w:sz w:val="24"/>
          <w:szCs w:val="24"/>
        </w:rPr>
        <w:t>Resumen</w:t>
      </w:r>
    </w:p>
    <w:p w14:paraId="66DB2084" w14:textId="5C524308" w:rsidR="00EB42BF" w:rsidRPr="00142A25" w:rsidRDefault="00A73C3E" w:rsidP="00961EF1">
      <w:pPr>
        <w:spacing w:after="0" w:line="360" w:lineRule="auto"/>
        <w:jc w:val="both"/>
        <w:rPr>
          <w:rFonts w:ascii="Times New Roman" w:hAnsi="Times New Roman"/>
          <w:sz w:val="24"/>
          <w:szCs w:val="24"/>
        </w:rPr>
      </w:pPr>
      <w:r>
        <w:rPr>
          <w:rFonts w:ascii="Times New Roman" w:hAnsi="Times New Roman"/>
          <w:sz w:val="24"/>
          <w:szCs w:val="24"/>
        </w:rPr>
        <w:t xml:space="preserve">Este trabajo </w:t>
      </w:r>
      <w:r w:rsidR="00EB42BF" w:rsidRPr="00142A25">
        <w:rPr>
          <w:rFonts w:ascii="Times New Roman" w:hAnsi="Times New Roman"/>
          <w:sz w:val="24"/>
          <w:szCs w:val="24"/>
        </w:rPr>
        <w:t>tiene como objetivo  realizar un análisis bibliográfico para</w:t>
      </w:r>
      <w:r>
        <w:rPr>
          <w:rFonts w:ascii="Times New Roman" w:hAnsi="Times New Roman"/>
          <w:sz w:val="24"/>
          <w:szCs w:val="24"/>
        </w:rPr>
        <w:t xml:space="preserve"> la elaboración de</w:t>
      </w:r>
      <w:r w:rsidR="00EB42BF" w:rsidRPr="00142A25">
        <w:rPr>
          <w:rFonts w:ascii="Times New Roman" w:hAnsi="Times New Roman"/>
          <w:sz w:val="24"/>
          <w:szCs w:val="24"/>
        </w:rPr>
        <w:t xml:space="preserve"> un estado del arte sobre los principios de la contabilidad.</w:t>
      </w:r>
      <w:r>
        <w:rPr>
          <w:rFonts w:ascii="Times New Roman" w:hAnsi="Times New Roman"/>
          <w:sz w:val="24"/>
          <w:szCs w:val="24"/>
        </w:rPr>
        <w:t xml:space="preserve"> Es de tipo documental</w:t>
      </w:r>
      <w:r w:rsidR="0080292B">
        <w:rPr>
          <w:rFonts w:ascii="Times New Roman" w:hAnsi="Times New Roman"/>
          <w:sz w:val="24"/>
          <w:szCs w:val="24"/>
        </w:rPr>
        <w:t xml:space="preserve"> y utiliza</w:t>
      </w:r>
      <w:r w:rsidR="00EB42BF" w:rsidRPr="00142A25">
        <w:rPr>
          <w:rFonts w:ascii="Times New Roman" w:hAnsi="Times New Roman"/>
          <w:sz w:val="24"/>
          <w:szCs w:val="24"/>
        </w:rPr>
        <w:t xml:space="preserve"> como instrumento de recopilación de información</w:t>
      </w:r>
      <w:r w:rsidR="0080292B">
        <w:rPr>
          <w:rFonts w:ascii="Times New Roman" w:hAnsi="Times New Roman"/>
          <w:sz w:val="24"/>
          <w:szCs w:val="24"/>
        </w:rPr>
        <w:t xml:space="preserve"> la ficha bibliográfica, Se r</w:t>
      </w:r>
      <w:r w:rsidR="00EB42BF" w:rsidRPr="00142A25">
        <w:rPr>
          <w:rFonts w:ascii="Times New Roman" w:hAnsi="Times New Roman"/>
          <w:sz w:val="24"/>
          <w:szCs w:val="24"/>
        </w:rPr>
        <w:t>ealiza un análisis de</w:t>
      </w:r>
      <w:r w:rsidR="0080292B">
        <w:rPr>
          <w:rFonts w:ascii="Times New Roman" w:hAnsi="Times New Roman"/>
          <w:sz w:val="24"/>
          <w:szCs w:val="24"/>
        </w:rPr>
        <w:t xml:space="preserve"> 20</w:t>
      </w:r>
      <w:r w:rsidR="00EB42BF" w:rsidRPr="00142A25">
        <w:rPr>
          <w:rFonts w:ascii="Times New Roman" w:hAnsi="Times New Roman"/>
          <w:sz w:val="24"/>
          <w:szCs w:val="24"/>
        </w:rPr>
        <w:t xml:space="preserve"> artículos  haciendo una revisión bibliográfica apoyándonos en  la base de datos </w:t>
      </w:r>
      <w:proofErr w:type="spellStart"/>
      <w:r w:rsidR="00EB42BF" w:rsidRPr="00142A25">
        <w:rPr>
          <w:rFonts w:ascii="Times New Roman" w:hAnsi="Times New Roman"/>
          <w:sz w:val="24"/>
          <w:szCs w:val="24"/>
        </w:rPr>
        <w:t>Esbco</w:t>
      </w:r>
      <w:proofErr w:type="spellEnd"/>
      <w:r w:rsidR="00EB42BF" w:rsidRPr="00142A25">
        <w:rPr>
          <w:rFonts w:ascii="Times New Roman" w:hAnsi="Times New Roman"/>
          <w:sz w:val="24"/>
          <w:szCs w:val="24"/>
        </w:rPr>
        <w:t xml:space="preserve">  host y Gale </w:t>
      </w:r>
      <w:proofErr w:type="spellStart"/>
      <w:r w:rsidR="00EB42BF" w:rsidRPr="00142A25">
        <w:rPr>
          <w:rFonts w:ascii="Times New Roman" w:hAnsi="Times New Roman"/>
          <w:sz w:val="24"/>
          <w:szCs w:val="24"/>
        </w:rPr>
        <w:t>Cengage</w:t>
      </w:r>
      <w:proofErr w:type="spellEnd"/>
      <w:r w:rsidR="00EB42BF" w:rsidRPr="00142A25">
        <w:rPr>
          <w:rFonts w:ascii="Times New Roman" w:hAnsi="Times New Roman"/>
          <w:sz w:val="24"/>
          <w:szCs w:val="24"/>
        </w:rPr>
        <w:t>.</w:t>
      </w:r>
    </w:p>
    <w:p w14:paraId="2D4175CC" w14:textId="24DE6C58" w:rsidR="0080292B" w:rsidRDefault="00EB42BF" w:rsidP="00961EF1">
      <w:pPr>
        <w:spacing w:after="0" w:line="360" w:lineRule="auto"/>
        <w:jc w:val="both"/>
        <w:rPr>
          <w:rFonts w:ascii="Times New Roman" w:hAnsi="Times New Roman"/>
          <w:sz w:val="24"/>
          <w:szCs w:val="24"/>
        </w:rPr>
      </w:pPr>
      <w:r w:rsidRPr="00142A25">
        <w:rPr>
          <w:rFonts w:ascii="Times New Roman" w:hAnsi="Times New Roman"/>
          <w:sz w:val="24"/>
          <w:szCs w:val="24"/>
        </w:rPr>
        <w:t>Par</w:t>
      </w:r>
      <w:r w:rsidR="002A22E2">
        <w:rPr>
          <w:rFonts w:ascii="Times New Roman" w:hAnsi="Times New Roman"/>
          <w:sz w:val="24"/>
          <w:szCs w:val="24"/>
        </w:rPr>
        <w:t xml:space="preserve">a el análisis de la información, </w:t>
      </w:r>
      <w:r w:rsidR="0080292B">
        <w:rPr>
          <w:rFonts w:ascii="Times New Roman" w:hAnsi="Times New Roman"/>
          <w:sz w:val="24"/>
          <w:szCs w:val="24"/>
        </w:rPr>
        <w:t>se practicó</w:t>
      </w:r>
      <w:r w:rsidR="002A22E2">
        <w:rPr>
          <w:rFonts w:ascii="Times New Roman" w:hAnsi="Times New Roman"/>
          <w:sz w:val="24"/>
          <w:szCs w:val="24"/>
        </w:rPr>
        <w:t xml:space="preserve"> de </w:t>
      </w:r>
      <w:r w:rsidRPr="00142A25">
        <w:rPr>
          <w:rFonts w:ascii="Times New Roman" w:hAnsi="Times New Roman"/>
          <w:sz w:val="24"/>
          <w:szCs w:val="24"/>
        </w:rPr>
        <w:t xml:space="preserve">acuerdo con las siguientes categorías: año, universidad, temas abordados, autores, programas, </w:t>
      </w:r>
      <w:r w:rsidR="002A22E2">
        <w:rPr>
          <w:rFonts w:ascii="Times New Roman" w:hAnsi="Times New Roman"/>
          <w:sz w:val="24"/>
          <w:szCs w:val="24"/>
        </w:rPr>
        <w:t xml:space="preserve">objetivos planteados, </w:t>
      </w:r>
      <w:r w:rsidRPr="00142A25">
        <w:rPr>
          <w:rFonts w:ascii="Times New Roman" w:hAnsi="Times New Roman"/>
          <w:sz w:val="24"/>
          <w:szCs w:val="24"/>
        </w:rPr>
        <w:t>resultados obtenidos y los aportes al conocimiento sobre el tema de principios de contabilidad.</w:t>
      </w:r>
      <w:r w:rsidR="002A22E2">
        <w:rPr>
          <w:rFonts w:ascii="Times New Roman" w:hAnsi="Times New Roman"/>
          <w:sz w:val="24"/>
          <w:szCs w:val="24"/>
        </w:rPr>
        <w:t xml:space="preserve"> </w:t>
      </w:r>
      <w:r w:rsidR="0080292B" w:rsidRPr="00142A25">
        <w:rPr>
          <w:rFonts w:ascii="Times New Roman" w:hAnsi="Times New Roman"/>
          <w:sz w:val="24"/>
          <w:szCs w:val="24"/>
        </w:rPr>
        <w:t>El resultado de esta inves</w:t>
      </w:r>
      <w:r w:rsidR="002A22E2">
        <w:rPr>
          <w:rFonts w:ascii="Times New Roman" w:hAnsi="Times New Roman"/>
          <w:sz w:val="24"/>
          <w:szCs w:val="24"/>
        </w:rPr>
        <w:t xml:space="preserve">tigación muestra la dinámica de los autores al escribir sobre </w:t>
      </w:r>
      <w:r w:rsidR="0080292B" w:rsidRPr="00142A25">
        <w:rPr>
          <w:rFonts w:ascii="Times New Roman" w:hAnsi="Times New Roman"/>
          <w:sz w:val="24"/>
          <w:szCs w:val="24"/>
        </w:rPr>
        <w:t xml:space="preserve">los principios contables </w:t>
      </w:r>
      <w:r w:rsidR="002A22E2">
        <w:rPr>
          <w:rFonts w:ascii="Times New Roman" w:hAnsi="Times New Roman"/>
          <w:sz w:val="24"/>
          <w:szCs w:val="24"/>
        </w:rPr>
        <w:t>desde la perspectiva del decreto 2649 y desde la implementación de las NIIF</w:t>
      </w:r>
      <w:r w:rsidR="0080292B" w:rsidRPr="00142A25">
        <w:rPr>
          <w:rFonts w:ascii="Times New Roman" w:hAnsi="Times New Roman"/>
          <w:sz w:val="24"/>
          <w:szCs w:val="24"/>
        </w:rPr>
        <w:t>.</w:t>
      </w:r>
    </w:p>
    <w:p w14:paraId="74B2DFE0" w14:textId="77777777" w:rsidR="0074023D" w:rsidRDefault="0074023D" w:rsidP="0074023D">
      <w:pPr>
        <w:spacing w:after="0" w:line="360" w:lineRule="auto"/>
        <w:ind w:firstLine="709"/>
        <w:jc w:val="both"/>
        <w:rPr>
          <w:rFonts w:ascii="Times New Roman" w:hAnsi="Times New Roman"/>
          <w:sz w:val="24"/>
          <w:szCs w:val="24"/>
        </w:rPr>
      </w:pPr>
    </w:p>
    <w:p w14:paraId="0D438A64" w14:textId="437B520B" w:rsidR="0074023D" w:rsidRDefault="0074023D" w:rsidP="0074023D">
      <w:pPr>
        <w:spacing w:after="0" w:line="360" w:lineRule="auto"/>
        <w:ind w:firstLine="709"/>
        <w:jc w:val="both"/>
        <w:rPr>
          <w:rFonts w:ascii="Times New Roman" w:hAnsi="Times New Roman"/>
          <w:sz w:val="24"/>
          <w:szCs w:val="24"/>
        </w:rPr>
      </w:pPr>
      <w:r w:rsidRPr="0074023D">
        <w:rPr>
          <w:rFonts w:ascii="Times New Roman" w:hAnsi="Times New Roman"/>
          <w:b/>
          <w:sz w:val="24"/>
          <w:szCs w:val="24"/>
        </w:rPr>
        <w:t xml:space="preserve">Palabras clave: </w:t>
      </w:r>
      <w:r>
        <w:rPr>
          <w:rFonts w:ascii="Times New Roman" w:hAnsi="Times New Roman"/>
          <w:sz w:val="24"/>
          <w:szCs w:val="24"/>
        </w:rPr>
        <w:t>Análisis bibliográfico, contabilidad, estado del arte, base de datos</w:t>
      </w:r>
    </w:p>
    <w:p w14:paraId="6D0758BE" w14:textId="77777777" w:rsidR="0074023D" w:rsidRPr="0074023D" w:rsidRDefault="0074023D" w:rsidP="0074023D">
      <w:pPr>
        <w:spacing w:after="0" w:line="360" w:lineRule="auto"/>
        <w:ind w:firstLine="709"/>
        <w:jc w:val="both"/>
        <w:rPr>
          <w:rFonts w:ascii="Times New Roman" w:hAnsi="Times New Roman"/>
          <w:sz w:val="24"/>
          <w:szCs w:val="24"/>
        </w:rPr>
      </w:pPr>
    </w:p>
    <w:p w14:paraId="3CE19B31" w14:textId="607C51DB" w:rsidR="000B6603" w:rsidRPr="00B362AA" w:rsidRDefault="001F2897" w:rsidP="0074023D">
      <w:pPr>
        <w:spacing w:after="0" w:line="360" w:lineRule="auto"/>
        <w:jc w:val="center"/>
        <w:rPr>
          <w:rFonts w:ascii="Times New Roman" w:hAnsi="Times New Roman"/>
          <w:b/>
          <w:sz w:val="24"/>
          <w:szCs w:val="24"/>
          <w:lang w:val="en-US"/>
        </w:rPr>
      </w:pPr>
      <w:r>
        <w:rPr>
          <w:rFonts w:ascii="Times New Roman" w:hAnsi="Times New Roman"/>
          <w:b/>
          <w:sz w:val="24"/>
          <w:szCs w:val="24"/>
          <w:lang w:val="en-US"/>
        </w:rPr>
        <w:t>Abstract</w:t>
      </w:r>
    </w:p>
    <w:p w14:paraId="360B7A0C" w14:textId="77777777" w:rsidR="000B6603" w:rsidRPr="00B362AA" w:rsidRDefault="000B6603" w:rsidP="00961EF1">
      <w:pPr>
        <w:spacing w:after="0" w:line="360" w:lineRule="auto"/>
        <w:jc w:val="both"/>
        <w:rPr>
          <w:rFonts w:ascii="Times New Roman" w:hAnsi="Times New Roman"/>
          <w:sz w:val="24"/>
          <w:szCs w:val="24"/>
          <w:lang w:val="en-US"/>
        </w:rPr>
      </w:pPr>
      <w:r w:rsidRPr="00B362AA">
        <w:rPr>
          <w:rFonts w:ascii="Times New Roman" w:hAnsi="Times New Roman"/>
          <w:sz w:val="24"/>
          <w:szCs w:val="24"/>
          <w:lang w:val="en-US"/>
        </w:rPr>
        <w:t xml:space="preserve">The objective of this work is to carry out a bibliographic analysis for the elaboration of a state of the art on the principles of accounting. It is a documentary type and it is used as an instrument to collect information from the bibliographic record. An analysis of 20 articles is carried out, a bibliographic review is made based on the database </w:t>
      </w:r>
      <w:proofErr w:type="spellStart"/>
      <w:r w:rsidRPr="00B362AA">
        <w:rPr>
          <w:rFonts w:ascii="Times New Roman" w:hAnsi="Times New Roman"/>
          <w:sz w:val="24"/>
          <w:szCs w:val="24"/>
          <w:lang w:val="en-US"/>
        </w:rPr>
        <w:t>Esbco</w:t>
      </w:r>
      <w:proofErr w:type="spellEnd"/>
      <w:r w:rsidRPr="00B362AA">
        <w:rPr>
          <w:rFonts w:ascii="Times New Roman" w:hAnsi="Times New Roman"/>
          <w:sz w:val="24"/>
          <w:szCs w:val="24"/>
          <w:lang w:val="en-US"/>
        </w:rPr>
        <w:t xml:space="preserve"> host and Gale </w:t>
      </w:r>
      <w:proofErr w:type="spellStart"/>
      <w:r w:rsidRPr="00B362AA">
        <w:rPr>
          <w:rFonts w:ascii="Times New Roman" w:hAnsi="Times New Roman"/>
          <w:sz w:val="24"/>
          <w:szCs w:val="24"/>
          <w:lang w:val="en-US"/>
        </w:rPr>
        <w:t>Cengage</w:t>
      </w:r>
      <w:proofErr w:type="spellEnd"/>
      <w:r w:rsidRPr="00B362AA">
        <w:rPr>
          <w:rFonts w:ascii="Times New Roman" w:hAnsi="Times New Roman"/>
          <w:sz w:val="24"/>
          <w:szCs w:val="24"/>
          <w:lang w:val="en-US"/>
        </w:rPr>
        <w:t>.</w:t>
      </w:r>
    </w:p>
    <w:p w14:paraId="7155F0A1" w14:textId="77777777" w:rsidR="000B6603" w:rsidRDefault="000B6603" w:rsidP="00961EF1">
      <w:pPr>
        <w:spacing w:after="0" w:line="360" w:lineRule="auto"/>
        <w:jc w:val="both"/>
        <w:rPr>
          <w:rFonts w:ascii="Times New Roman" w:hAnsi="Times New Roman"/>
          <w:sz w:val="24"/>
          <w:szCs w:val="24"/>
          <w:lang w:val="en-US"/>
        </w:rPr>
      </w:pPr>
      <w:r w:rsidRPr="00B362AA">
        <w:rPr>
          <w:rFonts w:ascii="Times New Roman" w:hAnsi="Times New Roman"/>
          <w:sz w:val="24"/>
          <w:szCs w:val="24"/>
          <w:lang w:val="en-US"/>
        </w:rPr>
        <w:lastRenderedPageBreak/>
        <w:t>For the analysis of information, practice according to the following categories: year, university, topics addressed, authors, programs, objectives, results and contributions to knowledge on the subject of accounting principles. The result of this research shows the dynamics of the authors with the accounting principles from the perspective of Decree 2649 and from the implementation of the IFRS.</w:t>
      </w:r>
    </w:p>
    <w:p w14:paraId="1CB81501" w14:textId="77777777" w:rsidR="0074023D" w:rsidRDefault="0074023D" w:rsidP="0074023D">
      <w:pPr>
        <w:spacing w:after="0" w:line="360" w:lineRule="auto"/>
        <w:ind w:firstLine="709"/>
        <w:jc w:val="both"/>
        <w:rPr>
          <w:rFonts w:ascii="Times New Roman" w:hAnsi="Times New Roman"/>
          <w:sz w:val="24"/>
          <w:szCs w:val="24"/>
          <w:lang w:val="en-US"/>
        </w:rPr>
      </w:pPr>
    </w:p>
    <w:p w14:paraId="4DE46EAD" w14:textId="62FCDE0D" w:rsidR="0074023D" w:rsidRPr="0074023D" w:rsidRDefault="0074023D" w:rsidP="0074023D">
      <w:pPr>
        <w:spacing w:after="0" w:line="360" w:lineRule="auto"/>
        <w:ind w:firstLine="709"/>
        <w:jc w:val="both"/>
        <w:rPr>
          <w:rFonts w:ascii="Times New Roman" w:hAnsi="Times New Roman"/>
          <w:sz w:val="24"/>
          <w:szCs w:val="24"/>
          <w:lang w:val="en-US"/>
        </w:rPr>
      </w:pPr>
      <w:r w:rsidRPr="0037123F">
        <w:rPr>
          <w:rFonts w:ascii="Times New Roman" w:hAnsi="Times New Roman"/>
          <w:b/>
          <w:sz w:val="24"/>
          <w:szCs w:val="24"/>
          <w:lang w:val="en-US"/>
        </w:rPr>
        <w:t>Keywords:</w:t>
      </w:r>
      <w:r>
        <w:rPr>
          <w:rFonts w:ascii="Times New Roman" w:hAnsi="Times New Roman"/>
          <w:sz w:val="24"/>
          <w:szCs w:val="24"/>
          <w:lang w:val="en-US"/>
        </w:rPr>
        <w:t xml:space="preserve"> B</w:t>
      </w:r>
      <w:r w:rsidRPr="0074023D">
        <w:rPr>
          <w:rFonts w:ascii="Times New Roman" w:hAnsi="Times New Roman"/>
          <w:sz w:val="24"/>
          <w:szCs w:val="24"/>
          <w:lang w:val="en-US"/>
        </w:rPr>
        <w:t>ibliographical analysis</w:t>
      </w:r>
      <w:r>
        <w:rPr>
          <w:rFonts w:ascii="Times New Roman" w:hAnsi="Times New Roman"/>
          <w:sz w:val="24"/>
          <w:szCs w:val="24"/>
          <w:lang w:val="en-US"/>
        </w:rPr>
        <w:t>, accounting, state of the art, database.</w:t>
      </w:r>
    </w:p>
    <w:p w14:paraId="4FD1589E" w14:textId="77777777" w:rsidR="0080292B" w:rsidRPr="000B6603" w:rsidRDefault="0080292B" w:rsidP="0074023D">
      <w:pPr>
        <w:spacing w:after="0" w:line="360" w:lineRule="auto"/>
        <w:jc w:val="both"/>
        <w:rPr>
          <w:rFonts w:ascii="Times New Roman" w:hAnsi="Times New Roman"/>
          <w:sz w:val="24"/>
          <w:szCs w:val="24"/>
          <w:lang w:val="en-US"/>
        </w:rPr>
      </w:pPr>
    </w:p>
    <w:p w14:paraId="52E381F0" w14:textId="7C0F5C56" w:rsidR="005A221D" w:rsidRPr="00EB42BF" w:rsidRDefault="00EB42BF" w:rsidP="0074023D">
      <w:pPr>
        <w:spacing w:after="0" w:line="360" w:lineRule="auto"/>
        <w:jc w:val="center"/>
        <w:rPr>
          <w:rFonts w:ascii="Times New Roman" w:hAnsi="Times New Roman"/>
          <w:b/>
          <w:sz w:val="24"/>
          <w:szCs w:val="24"/>
        </w:rPr>
      </w:pPr>
      <w:r w:rsidRPr="00EB42BF">
        <w:rPr>
          <w:rFonts w:ascii="Times New Roman" w:hAnsi="Times New Roman"/>
          <w:b/>
          <w:sz w:val="24"/>
          <w:szCs w:val="24"/>
        </w:rPr>
        <w:t>Introducción</w:t>
      </w:r>
    </w:p>
    <w:p w14:paraId="5E155AF5" w14:textId="2002DECD" w:rsidR="007C5FA9" w:rsidRDefault="00845294" w:rsidP="0074023D">
      <w:pPr>
        <w:spacing w:after="0" w:line="360" w:lineRule="auto"/>
        <w:ind w:firstLine="709"/>
        <w:jc w:val="both"/>
        <w:rPr>
          <w:rFonts w:ascii="Times New Roman" w:eastAsia="Times New Roman" w:hAnsi="Times New Roman"/>
          <w:sz w:val="24"/>
          <w:szCs w:val="24"/>
          <w:lang w:eastAsia="es-CO"/>
        </w:rPr>
      </w:pPr>
      <w:r w:rsidRPr="00142A25">
        <w:rPr>
          <w:rFonts w:ascii="Times New Roman" w:hAnsi="Times New Roman"/>
          <w:sz w:val="24"/>
          <w:szCs w:val="24"/>
        </w:rPr>
        <w:t xml:space="preserve">Los principios </w:t>
      </w:r>
      <w:r w:rsidR="007746E2">
        <w:rPr>
          <w:rFonts w:ascii="Times New Roman" w:hAnsi="Times New Roman"/>
          <w:sz w:val="24"/>
          <w:szCs w:val="24"/>
        </w:rPr>
        <w:t xml:space="preserve">de </w:t>
      </w:r>
      <w:r w:rsidRPr="00142A25">
        <w:rPr>
          <w:rFonts w:ascii="Times New Roman" w:hAnsi="Times New Roman"/>
          <w:sz w:val="24"/>
          <w:szCs w:val="24"/>
        </w:rPr>
        <w:t>contab</w:t>
      </w:r>
      <w:r w:rsidR="007746E2">
        <w:rPr>
          <w:rFonts w:ascii="Times New Roman" w:hAnsi="Times New Roman"/>
          <w:sz w:val="24"/>
          <w:szCs w:val="24"/>
        </w:rPr>
        <w:t>ilidad</w:t>
      </w:r>
      <w:r w:rsidRPr="00142A25">
        <w:rPr>
          <w:rFonts w:ascii="Times New Roman" w:hAnsi="Times New Roman"/>
          <w:sz w:val="24"/>
          <w:szCs w:val="24"/>
        </w:rPr>
        <w:t xml:space="preserve"> son de carácter obligatorio, ellos constituyen la base que tiene el contador para registrar la actividad financiera de las organizaciones,</w:t>
      </w:r>
      <w:r w:rsidR="003C0497" w:rsidRPr="00142A25">
        <w:rPr>
          <w:rFonts w:ascii="Times New Roman" w:hAnsi="Times New Roman"/>
          <w:sz w:val="24"/>
          <w:szCs w:val="24"/>
        </w:rPr>
        <w:t xml:space="preserve"> estás deben realizarse bajo unos </w:t>
      </w:r>
      <w:r w:rsidR="00A201F7" w:rsidRPr="00142A25">
        <w:rPr>
          <w:rFonts w:ascii="Times New Roman" w:hAnsi="Times New Roman"/>
          <w:sz w:val="24"/>
          <w:szCs w:val="24"/>
        </w:rPr>
        <w:t>criterio</w:t>
      </w:r>
      <w:r w:rsidR="003C0497" w:rsidRPr="00142A25">
        <w:rPr>
          <w:rFonts w:ascii="Times New Roman" w:hAnsi="Times New Roman"/>
          <w:sz w:val="24"/>
          <w:szCs w:val="24"/>
        </w:rPr>
        <w:t>s que ayudan a</w:t>
      </w:r>
      <w:r w:rsidRPr="00142A25">
        <w:rPr>
          <w:rFonts w:ascii="Times New Roman" w:hAnsi="Times New Roman"/>
          <w:sz w:val="24"/>
          <w:szCs w:val="24"/>
        </w:rPr>
        <w:t xml:space="preserve"> tener una mejor comprensión.</w:t>
      </w:r>
      <w:r w:rsidRPr="00142A25">
        <w:rPr>
          <w:rFonts w:ascii="Times New Roman" w:eastAsia="Times New Roman" w:hAnsi="Times New Roman"/>
          <w:sz w:val="24"/>
          <w:szCs w:val="24"/>
          <w:lang w:eastAsia="es-CO"/>
        </w:rPr>
        <w:t xml:space="preserve"> </w:t>
      </w:r>
    </w:p>
    <w:p w14:paraId="78B676BB" w14:textId="5B1B96F3" w:rsidR="00845294" w:rsidRDefault="00845294" w:rsidP="0074023D">
      <w:pPr>
        <w:spacing w:after="0" w:line="360" w:lineRule="auto"/>
        <w:ind w:firstLine="709"/>
        <w:jc w:val="both"/>
        <w:rPr>
          <w:rFonts w:ascii="Times New Roman" w:hAnsi="Times New Roman"/>
          <w:sz w:val="24"/>
          <w:szCs w:val="24"/>
        </w:rPr>
      </w:pPr>
      <w:r w:rsidRPr="00142A25">
        <w:rPr>
          <w:rFonts w:ascii="Times New Roman" w:hAnsi="Times New Roman"/>
          <w:sz w:val="24"/>
          <w:szCs w:val="24"/>
        </w:rPr>
        <w:t xml:space="preserve">La contabilidad es una ciencia que </w:t>
      </w:r>
      <w:r w:rsidR="007746E2" w:rsidRPr="00142A25">
        <w:rPr>
          <w:rFonts w:ascii="Times New Roman" w:hAnsi="Times New Roman"/>
          <w:sz w:val="24"/>
          <w:szCs w:val="24"/>
        </w:rPr>
        <w:t>surge</w:t>
      </w:r>
      <w:r w:rsidRPr="00142A25">
        <w:rPr>
          <w:rFonts w:ascii="Times New Roman" w:hAnsi="Times New Roman"/>
          <w:sz w:val="24"/>
          <w:szCs w:val="24"/>
        </w:rPr>
        <w:t xml:space="preserve"> por la necesidad de mantener registros de las actividades comerciales de un negocio que permita generar información cuantificable mediante las acciones de registrar, clasificar y resumir las actuaciones mercantiles, para determinar el nivel de beneficios obtenidos en los diferentes períodos del ejercicio económico</w:t>
      </w:r>
      <w:r w:rsidR="000D170E">
        <w:rPr>
          <w:rFonts w:ascii="Times New Roman" w:hAnsi="Times New Roman"/>
          <w:sz w:val="24"/>
          <w:szCs w:val="24"/>
        </w:rPr>
        <w:t>,</w:t>
      </w:r>
      <w:r w:rsidR="00DA1266">
        <w:rPr>
          <w:rFonts w:ascii="Times New Roman" w:hAnsi="Times New Roman"/>
          <w:sz w:val="24"/>
          <w:szCs w:val="24"/>
        </w:rPr>
        <w:t xml:space="preserve"> pero que esta fundada en regulaciones que nacen en el código de comercio</w:t>
      </w:r>
      <w:r w:rsidR="00680959" w:rsidRPr="00680959">
        <w:rPr>
          <w:rFonts w:ascii="Times New Roman" w:hAnsi="Times New Roman"/>
          <w:sz w:val="24"/>
          <w:szCs w:val="24"/>
        </w:rPr>
        <w:t xml:space="preserve"> </w:t>
      </w:r>
      <w:r w:rsidR="00680959">
        <w:rPr>
          <w:rFonts w:ascii="Times New Roman" w:hAnsi="Times New Roman"/>
          <w:sz w:val="24"/>
          <w:szCs w:val="24"/>
        </w:rPr>
        <w:t>(Hernán</w:t>
      </w:r>
      <w:r w:rsidR="00680959" w:rsidRPr="0094516E">
        <w:rPr>
          <w:rFonts w:ascii="Times New Roman" w:hAnsi="Times New Roman" w:cstheme="minorBidi"/>
          <w:sz w:val="24"/>
          <w:szCs w:val="24"/>
        </w:rPr>
        <w:t xml:space="preserve">dez, Franco, </w:t>
      </w:r>
      <w:proofErr w:type="spellStart"/>
      <w:r w:rsidR="00680959" w:rsidRPr="0094516E">
        <w:rPr>
          <w:rFonts w:ascii="Times New Roman" w:hAnsi="Times New Roman" w:cstheme="minorBidi"/>
          <w:sz w:val="24"/>
          <w:szCs w:val="24"/>
        </w:rPr>
        <w:t>Guzman</w:t>
      </w:r>
      <w:proofErr w:type="spellEnd"/>
      <w:r w:rsidR="00680959" w:rsidRPr="0094516E">
        <w:rPr>
          <w:rFonts w:ascii="Times New Roman" w:hAnsi="Times New Roman" w:cstheme="minorBidi"/>
          <w:sz w:val="24"/>
          <w:szCs w:val="24"/>
        </w:rPr>
        <w:t xml:space="preserve">, </w:t>
      </w:r>
      <w:proofErr w:type="spellStart"/>
      <w:r w:rsidR="00680959" w:rsidRPr="0094516E">
        <w:rPr>
          <w:rFonts w:ascii="Times New Roman" w:hAnsi="Times New Roman" w:cstheme="minorBidi"/>
          <w:sz w:val="24"/>
          <w:szCs w:val="24"/>
        </w:rPr>
        <w:t>Sanchez</w:t>
      </w:r>
      <w:proofErr w:type="spellEnd"/>
      <w:r w:rsidR="00680959" w:rsidRPr="0094516E">
        <w:rPr>
          <w:rFonts w:ascii="Times New Roman" w:hAnsi="Times New Roman" w:cstheme="minorBidi"/>
          <w:sz w:val="24"/>
          <w:szCs w:val="24"/>
        </w:rPr>
        <w:t xml:space="preserve"> </w:t>
      </w:r>
      <w:r w:rsidR="00680959">
        <w:rPr>
          <w:rFonts w:ascii="Times New Roman" w:hAnsi="Times New Roman" w:cstheme="minorBidi"/>
          <w:sz w:val="24"/>
          <w:szCs w:val="24"/>
        </w:rPr>
        <w:t xml:space="preserve"> y </w:t>
      </w:r>
      <w:r w:rsidR="00680959" w:rsidRPr="0094516E">
        <w:rPr>
          <w:rFonts w:ascii="Times New Roman" w:hAnsi="Times New Roman" w:cstheme="minorBidi"/>
          <w:sz w:val="24"/>
          <w:szCs w:val="24"/>
        </w:rPr>
        <w:t xml:space="preserve"> </w:t>
      </w:r>
      <w:proofErr w:type="spellStart"/>
      <w:r w:rsidR="00680959" w:rsidRPr="0094516E">
        <w:rPr>
          <w:rFonts w:ascii="Times New Roman" w:hAnsi="Times New Roman" w:cstheme="minorBidi"/>
          <w:sz w:val="24"/>
          <w:szCs w:val="24"/>
        </w:rPr>
        <w:t>D´Andreis</w:t>
      </w:r>
      <w:proofErr w:type="spellEnd"/>
      <w:r w:rsidR="00680959">
        <w:rPr>
          <w:rFonts w:ascii="Times New Roman" w:hAnsi="Times New Roman" w:cstheme="minorBidi"/>
          <w:sz w:val="24"/>
          <w:szCs w:val="24"/>
        </w:rPr>
        <w:t>, 2016),</w:t>
      </w:r>
      <w:r w:rsidR="00DA1266">
        <w:rPr>
          <w:rFonts w:ascii="Times New Roman" w:hAnsi="Times New Roman"/>
          <w:sz w:val="24"/>
          <w:szCs w:val="24"/>
        </w:rPr>
        <w:t xml:space="preserve"> la ley 43 de 1990, las </w:t>
      </w:r>
      <w:r w:rsidR="00DA1266" w:rsidRPr="00DA1266">
        <w:rPr>
          <w:rFonts w:ascii="Times New Roman" w:hAnsi="Times New Roman"/>
          <w:sz w:val="24"/>
          <w:szCs w:val="24"/>
        </w:rPr>
        <w:t xml:space="preserve">Normas Internacionales de Información Financiera y Aseguramiento, </w:t>
      </w:r>
      <w:r w:rsidR="00680959">
        <w:rPr>
          <w:rFonts w:ascii="Times New Roman" w:hAnsi="Times New Roman"/>
          <w:sz w:val="24"/>
          <w:szCs w:val="24"/>
        </w:rPr>
        <w:t>los conceptos y otra</w:t>
      </w:r>
      <w:r w:rsidR="00DA1266" w:rsidRPr="00DA1266">
        <w:rPr>
          <w:rFonts w:ascii="Times New Roman" w:hAnsi="Times New Roman"/>
          <w:sz w:val="24"/>
          <w:szCs w:val="24"/>
        </w:rPr>
        <w:t>s</w:t>
      </w:r>
      <w:r w:rsidR="00680959">
        <w:rPr>
          <w:rFonts w:ascii="Times New Roman" w:hAnsi="Times New Roman"/>
          <w:sz w:val="24"/>
          <w:szCs w:val="24"/>
        </w:rPr>
        <w:t xml:space="preserve"> formalidades</w:t>
      </w:r>
      <w:r w:rsidR="00DA1266" w:rsidRPr="00DA6B8E">
        <w:rPr>
          <w:rFonts w:ascii="Times New Roman" w:hAnsi="Times New Roman"/>
          <w:sz w:val="24"/>
          <w:szCs w:val="24"/>
        </w:rPr>
        <w:t xml:space="preserve"> </w:t>
      </w:r>
      <w:r w:rsidR="00DA6B8E" w:rsidRPr="00DA6B8E">
        <w:rPr>
          <w:rFonts w:ascii="Times New Roman" w:hAnsi="Times New Roman"/>
          <w:sz w:val="24"/>
          <w:szCs w:val="24"/>
        </w:rPr>
        <w:t>(</w:t>
      </w:r>
      <w:r w:rsidR="007B029A">
        <w:rPr>
          <w:rFonts w:ascii="Times New Roman" w:hAnsi="Times New Roman" w:cstheme="minorBidi"/>
          <w:sz w:val="24"/>
          <w:szCs w:val="24"/>
        </w:rPr>
        <w:t>Herná</w:t>
      </w:r>
      <w:r w:rsidR="00687DF9" w:rsidRPr="0094516E">
        <w:rPr>
          <w:rFonts w:ascii="Times New Roman" w:hAnsi="Times New Roman" w:cstheme="minorBidi"/>
          <w:sz w:val="24"/>
          <w:szCs w:val="24"/>
        </w:rPr>
        <w:t>n</w:t>
      </w:r>
      <w:r w:rsidR="00687DF9">
        <w:rPr>
          <w:rFonts w:ascii="Times New Roman" w:hAnsi="Times New Roman" w:cstheme="minorBidi"/>
          <w:sz w:val="24"/>
          <w:szCs w:val="24"/>
        </w:rPr>
        <w:t xml:space="preserve">dez y castillo, 2015, </w:t>
      </w:r>
      <w:r w:rsidR="00DA6B8E" w:rsidRPr="00DA6B8E">
        <w:rPr>
          <w:rFonts w:ascii="Times New Roman" w:hAnsi="Times New Roman"/>
          <w:sz w:val="24"/>
          <w:szCs w:val="24"/>
        </w:rPr>
        <w:t>p.223)</w:t>
      </w:r>
    </w:p>
    <w:p w14:paraId="5648D144" w14:textId="77777777" w:rsidR="00EC3749" w:rsidRPr="00142A25" w:rsidRDefault="00EC3749" w:rsidP="0074023D">
      <w:pPr>
        <w:spacing w:after="0" w:line="360" w:lineRule="auto"/>
        <w:ind w:firstLine="708"/>
        <w:jc w:val="both"/>
        <w:rPr>
          <w:rFonts w:ascii="Times New Roman" w:hAnsi="Times New Roman"/>
          <w:sz w:val="24"/>
          <w:szCs w:val="24"/>
        </w:rPr>
      </w:pPr>
      <w:r w:rsidRPr="00142A25">
        <w:rPr>
          <w:rFonts w:ascii="Times New Roman" w:hAnsi="Times New Roman"/>
          <w:sz w:val="24"/>
          <w:szCs w:val="24"/>
        </w:rPr>
        <w:t>Desde el momento que una empresa nace, sus propietarios establecen medidas que le permiten conocer cuál es la situación financiera de la misma en determinado momento, así como sus costos y beneficios que desembocarán naturalmente en las posibilidades que a futuro se pueden vislumbrar en la institución. Todo esto se realiza bajo los principios contables determinando la información que debe incluirse, cómo se organiza, mide, combina, ajusta y finalmente cómo se presenta en los estados financieros por lo que podríamos decir que sin ellas no conoceríamos prácticamente ningún dato  relacionado con los negocios.</w:t>
      </w:r>
    </w:p>
    <w:p w14:paraId="4290FFEF" w14:textId="2568BB1F" w:rsidR="00EC3749" w:rsidRPr="00142A25" w:rsidRDefault="00EC3749" w:rsidP="0074023D">
      <w:pPr>
        <w:spacing w:after="0" w:line="360" w:lineRule="auto"/>
        <w:ind w:firstLine="709"/>
        <w:jc w:val="both"/>
        <w:rPr>
          <w:rFonts w:ascii="Times New Roman" w:hAnsi="Times New Roman"/>
          <w:sz w:val="24"/>
          <w:szCs w:val="24"/>
        </w:rPr>
      </w:pPr>
      <w:r w:rsidRPr="00142A25">
        <w:rPr>
          <w:rFonts w:ascii="Times New Roman" w:hAnsi="Times New Roman"/>
          <w:sz w:val="24"/>
          <w:szCs w:val="24"/>
        </w:rPr>
        <w:t xml:space="preserve"> Los principios de contabilidad</w:t>
      </w:r>
      <w:r w:rsidR="00474A7A">
        <w:rPr>
          <w:rFonts w:ascii="Times New Roman" w:hAnsi="Times New Roman"/>
          <w:sz w:val="24"/>
          <w:szCs w:val="24"/>
        </w:rPr>
        <w:t>,</w:t>
      </w:r>
      <w:r w:rsidRPr="00142A25">
        <w:rPr>
          <w:rFonts w:ascii="Times New Roman" w:hAnsi="Times New Roman"/>
          <w:sz w:val="24"/>
          <w:szCs w:val="24"/>
        </w:rPr>
        <w:t xml:space="preserve"> en síntesis</w:t>
      </w:r>
      <w:r w:rsidR="00474A7A">
        <w:rPr>
          <w:rFonts w:ascii="Times New Roman" w:hAnsi="Times New Roman"/>
          <w:sz w:val="24"/>
          <w:szCs w:val="24"/>
        </w:rPr>
        <w:t>,</w:t>
      </w:r>
      <w:r w:rsidRPr="00142A25">
        <w:rPr>
          <w:rFonts w:ascii="Times New Roman" w:hAnsi="Times New Roman"/>
          <w:sz w:val="24"/>
          <w:szCs w:val="24"/>
        </w:rPr>
        <w:t xml:space="preserve"> son acuerdos o normas de uso común creados para interpretar de una sola manera un mismo hecho económico el origen de los principios contables generalmente aceptados va relacionado con el movimiento asociativo de la profesión que inicia en 1880 en gran Bretaña (</w:t>
      </w:r>
      <w:proofErr w:type="spellStart"/>
      <w:r w:rsidR="00050E38" w:rsidRPr="00AB0D58">
        <w:rPr>
          <w:rFonts w:ascii="Times New Roman" w:hAnsi="Times New Roman"/>
          <w:sz w:val="24"/>
          <w:szCs w:val="24"/>
        </w:rPr>
        <w:t>Cañibano</w:t>
      </w:r>
      <w:proofErr w:type="spellEnd"/>
      <w:r w:rsidR="00050E38" w:rsidRPr="00AB0D58">
        <w:rPr>
          <w:rFonts w:ascii="Times New Roman" w:hAnsi="Times New Roman"/>
          <w:sz w:val="24"/>
          <w:szCs w:val="24"/>
        </w:rPr>
        <w:t xml:space="preserve"> (1996), citado por Torres (2012)</w:t>
      </w:r>
      <w:r w:rsidR="007B029A">
        <w:rPr>
          <w:rFonts w:ascii="Times New Roman" w:hAnsi="Times New Roman"/>
          <w:sz w:val="24"/>
          <w:szCs w:val="24"/>
        </w:rPr>
        <w:t>.</w:t>
      </w:r>
    </w:p>
    <w:p w14:paraId="4FB752AF" w14:textId="77777777" w:rsidR="00EC3749" w:rsidRPr="00142A25" w:rsidRDefault="00EC3749" w:rsidP="0074023D">
      <w:pPr>
        <w:spacing w:after="0" w:line="360" w:lineRule="auto"/>
        <w:ind w:firstLine="709"/>
        <w:jc w:val="both"/>
        <w:rPr>
          <w:rFonts w:ascii="Times New Roman" w:hAnsi="Times New Roman"/>
          <w:sz w:val="24"/>
          <w:szCs w:val="24"/>
        </w:rPr>
      </w:pPr>
      <w:r w:rsidRPr="00142A25">
        <w:rPr>
          <w:rFonts w:ascii="Times New Roman" w:hAnsi="Times New Roman"/>
          <w:sz w:val="24"/>
          <w:szCs w:val="24"/>
        </w:rPr>
        <w:lastRenderedPageBreak/>
        <w:t>A lo largo de la historia, los país</w:t>
      </w:r>
      <w:r>
        <w:rPr>
          <w:rFonts w:ascii="Times New Roman" w:hAnsi="Times New Roman"/>
          <w:sz w:val="24"/>
          <w:szCs w:val="24"/>
        </w:rPr>
        <w:t>es han establecido sus normas de</w:t>
      </w:r>
      <w:r w:rsidRPr="00142A25">
        <w:rPr>
          <w:rFonts w:ascii="Times New Roman" w:hAnsi="Times New Roman"/>
          <w:sz w:val="24"/>
          <w:szCs w:val="24"/>
        </w:rPr>
        <w:t xml:space="preserve"> teneduría </w:t>
      </w:r>
      <w:r>
        <w:rPr>
          <w:rFonts w:ascii="Times New Roman" w:hAnsi="Times New Roman"/>
          <w:sz w:val="24"/>
          <w:szCs w:val="24"/>
        </w:rPr>
        <w:t xml:space="preserve">de libros, </w:t>
      </w:r>
      <w:r w:rsidRPr="00142A25">
        <w:rPr>
          <w:rFonts w:ascii="Times New Roman" w:hAnsi="Times New Roman"/>
          <w:sz w:val="24"/>
          <w:szCs w:val="24"/>
        </w:rPr>
        <w:t xml:space="preserve">con base a los acuerdos establecidos como principios básicos de contabilidad, lo que nos lleva a preguntarnos ¿cuántos de estos principios son necesarios? La respuesta es 14 </w:t>
      </w:r>
      <w:r>
        <w:rPr>
          <w:rFonts w:ascii="Times New Roman" w:hAnsi="Times New Roman"/>
          <w:sz w:val="24"/>
          <w:szCs w:val="24"/>
        </w:rPr>
        <w:t xml:space="preserve">principios, </w:t>
      </w:r>
      <w:r w:rsidRPr="00142A25">
        <w:rPr>
          <w:rFonts w:ascii="Times New Roman" w:hAnsi="Times New Roman"/>
          <w:sz w:val="24"/>
          <w:szCs w:val="24"/>
        </w:rPr>
        <w:t xml:space="preserve">aceptados en Colombia, pero </w:t>
      </w:r>
      <w:r>
        <w:rPr>
          <w:rFonts w:ascii="Times New Roman" w:hAnsi="Times New Roman"/>
          <w:sz w:val="24"/>
          <w:szCs w:val="24"/>
        </w:rPr>
        <w:t xml:space="preserve">definitivamente, estos no son </w:t>
      </w:r>
      <w:r w:rsidRPr="00142A25">
        <w:rPr>
          <w:rFonts w:ascii="Times New Roman" w:hAnsi="Times New Roman"/>
          <w:sz w:val="24"/>
          <w:szCs w:val="24"/>
        </w:rPr>
        <w:t xml:space="preserve">todos los establecidos; de hecho, la </w:t>
      </w:r>
      <w:r>
        <w:rPr>
          <w:rFonts w:ascii="Times New Roman" w:hAnsi="Times New Roman"/>
          <w:sz w:val="24"/>
          <w:szCs w:val="24"/>
        </w:rPr>
        <w:t xml:space="preserve">historia </w:t>
      </w:r>
      <w:r w:rsidRPr="00142A25">
        <w:rPr>
          <w:rFonts w:ascii="Times New Roman" w:hAnsi="Times New Roman"/>
          <w:sz w:val="24"/>
          <w:szCs w:val="24"/>
        </w:rPr>
        <w:t xml:space="preserve">muestra </w:t>
      </w:r>
      <w:r>
        <w:rPr>
          <w:rFonts w:ascii="Times New Roman" w:hAnsi="Times New Roman"/>
          <w:sz w:val="24"/>
          <w:szCs w:val="24"/>
        </w:rPr>
        <w:t>que algunos países</w:t>
      </w:r>
      <w:r w:rsidRPr="00142A25">
        <w:rPr>
          <w:rFonts w:ascii="Times New Roman" w:hAnsi="Times New Roman"/>
          <w:sz w:val="24"/>
          <w:szCs w:val="24"/>
        </w:rPr>
        <w:t xml:space="preserve"> han adoptado más de estas normas básica de la contabilidad, por ejemplo, chile utiliza 17 principios de contabilidad, agregando tres principios contables, además de los establecidos en Colombia.</w:t>
      </w:r>
    </w:p>
    <w:p w14:paraId="46EBDBC4" w14:textId="77777777" w:rsidR="00EC3749" w:rsidRPr="00142A25" w:rsidRDefault="00EC3749" w:rsidP="0074023D">
      <w:pPr>
        <w:shd w:val="clear" w:color="auto" w:fill="FFFFFF"/>
        <w:spacing w:after="0" w:line="360" w:lineRule="auto"/>
        <w:ind w:firstLine="709"/>
        <w:jc w:val="both"/>
        <w:rPr>
          <w:rFonts w:ascii="Times New Roman" w:eastAsia="Times New Roman" w:hAnsi="Times New Roman"/>
          <w:sz w:val="24"/>
          <w:szCs w:val="24"/>
          <w:highlight w:val="white"/>
        </w:rPr>
      </w:pPr>
      <w:r w:rsidRPr="00142A25">
        <w:rPr>
          <w:rFonts w:ascii="Times New Roman" w:eastAsia="Times New Roman" w:hAnsi="Times New Roman"/>
          <w:sz w:val="24"/>
          <w:szCs w:val="24"/>
          <w:highlight w:val="white"/>
        </w:rPr>
        <w:t xml:space="preserve">La información contable debe ser </w:t>
      </w:r>
      <w:r w:rsidRPr="00142A25">
        <w:rPr>
          <w:rFonts w:ascii="Times New Roman" w:eastAsia="Times New Roman" w:hAnsi="Times New Roman"/>
          <w:sz w:val="24"/>
          <w:szCs w:val="24"/>
        </w:rPr>
        <w:t xml:space="preserve">coherente </w:t>
      </w:r>
      <w:r w:rsidRPr="00142A25">
        <w:rPr>
          <w:rFonts w:ascii="Times New Roman" w:eastAsia="Times New Roman" w:hAnsi="Times New Roman"/>
          <w:sz w:val="24"/>
          <w:szCs w:val="24"/>
          <w:highlight w:val="white"/>
        </w:rPr>
        <w:t xml:space="preserve">y coordinada, siguiendo como pautas las reglamentaciones legales, basadas en los principios contables, ya que estos otorgan confiabilidad a la información financiera que se va a registrar e informar a los estamentos internos o externos.  </w:t>
      </w:r>
    </w:p>
    <w:p w14:paraId="615AC006" w14:textId="77777777" w:rsidR="00EC3749" w:rsidRPr="007B029A" w:rsidRDefault="00EC3749" w:rsidP="0074023D">
      <w:pPr>
        <w:shd w:val="clear" w:color="auto" w:fill="FFFFFF"/>
        <w:spacing w:after="0" w:line="360" w:lineRule="auto"/>
        <w:ind w:firstLine="709"/>
        <w:jc w:val="both"/>
        <w:rPr>
          <w:rFonts w:ascii="Times New Roman" w:eastAsia="Times New Roman" w:hAnsi="Times New Roman"/>
          <w:sz w:val="24"/>
          <w:szCs w:val="24"/>
        </w:rPr>
      </w:pPr>
      <w:r w:rsidRPr="00142A25">
        <w:rPr>
          <w:rFonts w:ascii="Times New Roman" w:eastAsia="Times New Roman" w:hAnsi="Times New Roman"/>
          <w:sz w:val="24"/>
          <w:szCs w:val="24"/>
          <w:highlight w:val="white"/>
        </w:rPr>
        <w:t xml:space="preserve">A partir de estos principios, se organizan prácticas y se </w:t>
      </w:r>
      <w:r w:rsidRPr="00142A25">
        <w:rPr>
          <w:rFonts w:ascii="Times New Roman" w:eastAsia="Times New Roman" w:hAnsi="Times New Roman"/>
          <w:sz w:val="24"/>
          <w:szCs w:val="24"/>
        </w:rPr>
        <w:t>implementan estrategias dadas algunas condiciones excepcionales de acuerdo al prototipo de empresa y la disposición administrativa que conllevan a diferente estructuras en los costos, en los gastos, la financiación, entre otros proporcionando nuevas oportunidades para cada organización.</w:t>
      </w:r>
    </w:p>
    <w:p w14:paraId="71858D81" w14:textId="365A4319" w:rsidR="00EC3749" w:rsidRPr="00142A25" w:rsidRDefault="00EC3749" w:rsidP="0074023D">
      <w:pPr>
        <w:shd w:val="clear" w:color="auto" w:fill="FFFFFF"/>
        <w:spacing w:after="0" w:line="360" w:lineRule="auto"/>
        <w:ind w:firstLine="709"/>
        <w:jc w:val="both"/>
        <w:rPr>
          <w:rFonts w:ascii="Times New Roman" w:eastAsia="Times New Roman" w:hAnsi="Times New Roman"/>
          <w:sz w:val="24"/>
          <w:szCs w:val="24"/>
          <w:highlight w:val="white"/>
        </w:rPr>
      </w:pPr>
      <w:r w:rsidRPr="007B029A">
        <w:rPr>
          <w:rFonts w:ascii="Times New Roman" w:eastAsia="Times New Roman" w:hAnsi="Times New Roman"/>
          <w:sz w:val="24"/>
          <w:szCs w:val="24"/>
        </w:rPr>
        <w:t xml:space="preserve">Esto último implica que el análisis y la interpretación de los principios </w:t>
      </w:r>
      <w:r w:rsidR="0094516E" w:rsidRPr="007B029A">
        <w:rPr>
          <w:rFonts w:ascii="Times New Roman" w:eastAsia="Times New Roman" w:hAnsi="Times New Roman"/>
          <w:sz w:val="24"/>
          <w:szCs w:val="24"/>
        </w:rPr>
        <w:t>de contabilidad</w:t>
      </w:r>
      <w:r w:rsidRPr="007B029A">
        <w:rPr>
          <w:rFonts w:ascii="Times New Roman" w:eastAsia="Times New Roman" w:hAnsi="Times New Roman"/>
          <w:sz w:val="24"/>
          <w:szCs w:val="24"/>
        </w:rPr>
        <w:t xml:space="preserve"> son fundamentales para poder evolucionar en la contabilidad en el sentido más amplio posible, en un mundo globalizado que cuenta con suficiente literatura académica confiable en casi todas las disciplinas.  Esto ofrece una significativa gama de contenidos para los interesados </w:t>
      </w:r>
      <w:r w:rsidRPr="00142A25">
        <w:rPr>
          <w:rFonts w:ascii="Times New Roman" w:eastAsia="Times New Roman" w:hAnsi="Times New Roman"/>
          <w:sz w:val="24"/>
          <w:szCs w:val="24"/>
          <w:highlight w:val="white"/>
        </w:rPr>
        <w:t>en la investigación contable.</w:t>
      </w:r>
    </w:p>
    <w:p w14:paraId="2B927A36" w14:textId="77777777" w:rsidR="00EC3749" w:rsidRPr="000B6603" w:rsidRDefault="00EC3749" w:rsidP="0074023D">
      <w:pPr>
        <w:spacing w:after="0" w:line="360" w:lineRule="auto"/>
        <w:ind w:firstLine="709"/>
        <w:jc w:val="both"/>
        <w:rPr>
          <w:rFonts w:ascii="Times New Roman" w:hAnsi="Times New Roman"/>
          <w:sz w:val="24"/>
          <w:szCs w:val="24"/>
        </w:rPr>
      </w:pPr>
      <w:r w:rsidRPr="00142A25">
        <w:rPr>
          <w:rFonts w:ascii="Times New Roman" w:hAnsi="Times New Roman"/>
          <w:sz w:val="24"/>
          <w:szCs w:val="24"/>
        </w:rPr>
        <w:t xml:space="preserve">En este sentido, muchos  autores  opinan  acerca de los principios de la contabilidad relacionados con los aspectos modernos de la ciencia contable en el contenido de sus estudios. Conociendo la existencia de la </w:t>
      </w:r>
      <w:r w:rsidRPr="000B6603">
        <w:rPr>
          <w:rFonts w:ascii="Times New Roman" w:hAnsi="Times New Roman"/>
          <w:sz w:val="24"/>
          <w:szCs w:val="24"/>
        </w:rPr>
        <w:t xml:space="preserve">base de datos, se pretende realizar una revisión exhaustiva sobre el tópico “principios de contabilidad”, utilizando las bases de datos </w:t>
      </w:r>
      <w:proofErr w:type="spellStart"/>
      <w:r w:rsidRPr="000B6603">
        <w:rPr>
          <w:rFonts w:ascii="Times New Roman" w:hAnsi="Times New Roman"/>
          <w:sz w:val="24"/>
          <w:szCs w:val="24"/>
        </w:rPr>
        <w:t>Esbco</w:t>
      </w:r>
      <w:proofErr w:type="spellEnd"/>
      <w:r w:rsidRPr="000B6603">
        <w:rPr>
          <w:rFonts w:ascii="Times New Roman" w:hAnsi="Times New Roman"/>
          <w:sz w:val="24"/>
          <w:szCs w:val="24"/>
        </w:rPr>
        <w:t xml:space="preserve"> host y Gale </w:t>
      </w:r>
      <w:proofErr w:type="spellStart"/>
      <w:r w:rsidRPr="000B6603">
        <w:rPr>
          <w:rFonts w:ascii="Times New Roman" w:hAnsi="Times New Roman"/>
          <w:sz w:val="24"/>
          <w:szCs w:val="24"/>
        </w:rPr>
        <w:t>Cengage</w:t>
      </w:r>
      <w:proofErr w:type="spellEnd"/>
      <w:r w:rsidRPr="000B6603">
        <w:rPr>
          <w:rFonts w:ascii="Times New Roman" w:hAnsi="Times New Roman"/>
          <w:sz w:val="24"/>
          <w:szCs w:val="24"/>
        </w:rPr>
        <w:t xml:space="preserve">, con el fin de aportar nuevos conocimiento a nuestra carrera de contaduría pública, mediante un análisis documental que explica resumidamente la opinión de 20 autores que han sido seleccionados. </w:t>
      </w:r>
    </w:p>
    <w:p w14:paraId="2BF9B945" w14:textId="77777777" w:rsidR="00EB3BF7" w:rsidRPr="000B6603" w:rsidRDefault="00EB3BF7" w:rsidP="0074023D">
      <w:pPr>
        <w:spacing w:after="0" w:line="360" w:lineRule="auto"/>
        <w:ind w:firstLine="709"/>
        <w:jc w:val="both"/>
        <w:rPr>
          <w:rFonts w:ascii="Times New Roman" w:eastAsia="Times New Roman" w:hAnsi="Times New Roman"/>
          <w:color w:val="000000"/>
          <w:sz w:val="24"/>
          <w:szCs w:val="24"/>
          <w:lang w:eastAsia="es-CO"/>
        </w:rPr>
      </w:pPr>
      <w:r w:rsidRPr="000B6603">
        <w:rPr>
          <w:rFonts w:ascii="Times New Roman" w:eastAsia="Times New Roman" w:hAnsi="Times New Roman"/>
          <w:color w:val="000000"/>
          <w:sz w:val="24"/>
          <w:szCs w:val="24"/>
          <w:lang w:eastAsia="es-CO"/>
        </w:rPr>
        <w:t xml:space="preserve">El cuerpo de esta investigación está organizado de la siguiente manera: los cuatro primeros puntos de diseño se refieren a la definición del trabajo, el planteamiento del problema de investigación, su justificación y objetivos. En el quinto punto se presenta un análisis bibliográfico que es la metodología documental aplicada en esta investigación sobre los principios de contabilidad. </w:t>
      </w:r>
    </w:p>
    <w:p w14:paraId="294E4B13" w14:textId="77777777" w:rsidR="00EB3BF7" w:rsidRPr="000B6603" w:rsidRDefault="00EB3BF7" w:rsidP="0074023D">
      <w:pPr>
        <w:spacing w:after="0" w:line="360" w:lineRule="auto"/>
        <w:ind w:firstLine="709"/>
        <w:jc w:val="both"/>
        <w:rPr>
          <w:rFonts w:ascii="Times New Roman" w:hAnsi="Times New Roman"/>
          <w:sz w:val="24"/>
          <w:szCs w:val="24"/>
        </w:rPr>
      </w:pPr>
      <w:r w:rsidRPr="000B6603">
        <w:rPr>
          <w:rFonts w:ascii="Times New Roman" w:hAnsi="Times New Roman"/>
          <w:sz w:val="24"/>
          <w:szCs w:val="24"/>
        </w:rPr>
        <w:t>Luego de haber recopilado esa información se obtuvo un resumen de la opinión que dio cada uno de los autores acerca de los principios contables.</w:t>
      </w:r>
    </w:p>
    <w:p w14:paraId="3BA2D019" w14:textId="77777777" w:rsidR="00EB3BF7" w:rsidRDefault="00EB3BF7" w:rsidP="0074023D">
      <w:pPr>
        <w:spacing w:after="0" w:line="360" w:lineRule="auto"/>
        <w:ind w:firstLine="709"/>
        <w:jc w:val="both"/>
        <w:rPr>
          <w:rFonts w:ascii="Times New Roman" w:hAnsi="Times New Roman"/>
          <w:sz w:val="24"/>
          <w:szCs w:val="24"/>
        </w:rPr>
      </w:pPr>
      <w:r w:rsidRPr="000B6603">
        <w:rPr>
          <w:rFonts w:ascii="Times New Roman" w:hAnsi="Times New Roman"/>
          <w:sz w:val="24"/>
          <w:szCs w:val="24"/>
        </w:rPr>
        <w:t xml:space="preserve">En el proceso de búsqueda de información en las bases de datos, se presentaron dificultades, porque la base de datos </w:t>
      </w:r>
      <w:proofErr w:type="spellStart"/>
      <w:r w:rsidRPr="000B6603">
        <w:rPr>
          <w:rFonts w:ascii="Times New Roman" w:hAnsi="Times New Roman"/>
          <w:sz w:val="24"/>
          <w:szCs w:val="24"/>
        </w:rPr>
        <w:t>Ebsco</w:t>
      </w:r>
      <w:proofErr w:type="spellEnd"/>
      <w:r w:rsidRPr="000B6603">
        <w:rPr>
          <w:rFonts w:ascii="Times New Roman" w:hAnsi="Times New Roman"/>
          <w:sz w:val="24"/>
          <w:szCs w:val="24"/>
        </w:rPr>
        <w:t xml:space="preserve"> </w:t>
      </w:r>
      <w:proofErr w:type="spellStart"/>
      <w:r w:rsidRPr="000B6603">
        <w:rPr>
          <w:rFonts w:ascii="Times New Roman" w:hAnsi="Times New Roman"/>
          <w:sz w:val="24"/>
          <w:szCs w:val="24"/>
        </w:rPr>
        <w:t>Hots</w:t>
      </w:r>
      <w:proofErr w:type="spellEnd"/>
      <w:r w:rsidRPr="000B6603">
        <w:rPr>
          <w:rFonts w:ascii="Times New Roman" w:hAnsi="Times New Roman"/>
          <w:sz w:val="24"/>
          <w:szCs w:val="24"/>
        </w:rPr>
        <w:t xml:space="preserve"> presentó inconsistencias en el rastreo de los autores y artículos que constituían la base de selección establecida en la metodología, lo cual fue superado con el apoyo de otra base de datos Gale </w:t>
      </w:r>
      <w:proofErr w:type="spellStart"/>
      <w:r w:rsidRPr="000B6603">
        <w:rPr>
          <w:rFonts w:ascii="Times New Roman" w:hAnsi="Times New Roman"/>
          <w:sz w:val="24"/>
          <w:szCs w:val="24"/>
        </w:rPr>
        <w:t>Cengage</w:t>
      </w:r>
      <w:proofErr w:type="spellEnd"/>
      <w:r w:rsidRPr="000B6603">
        <w:rPr>
          <w:rFonts w:ascii="Times New Roman" w:hAnsi="Times New Roman"/>
          <w:sz w:val="24"/>
          <w:szCs w:val="24"/>
        </w:rPr>
        <w:t>, asumiendo un numero de 20 artículos de estudio.</w:t>
      </w:r>
    </w:p>
    <w:p w14:paraId="44845A86" w14:textId="77777777" w:rsidR="0074023D" w:rsidRPr="000B6603" w:rsidRDefault="0074023D" w:rsidP="0074023D">
      <w:pPr>
        <w:spacing w:after="0" w:line="360" w:lineRule="auto"/>
        <w:ind w:firstLine="709"/>
        <w:jc w:val="both"/>
        <w:rPr>
          <w:rFonts w:ascii="Times New Roman" w:hAnsi="Times New Roman"/>
          <w:sz w:val="24"/>
          <w:szCs w:val="24"/>
        </w:rPr>
      </w:pPr>
    </w:p>
    <w:p w14:paraId="0B700A5A" w14:textId="3141B9A0" w:rsidR="00B63296" w:rsidRPr="000B6603" w:rsidRDefault="00163ECD" w:rsidP="0074023D">
      <w:pPr>
        <w:pStyle w:val="Prrafodelista"/>
        <w:tabs>
          <w:tab w:val="left" w:pos="426"/>
        </w:tabs>
        <w:spacing w:after="0" w:line="360" w:lineRule="auto"/>
        <w:ind w:hanging="720"/>
        <w:jc w:val="center"/>
        <w:rPr>
          <w:rFonts w:ascii="Times New Roman" w:hAnsi="Times New Roman"/>
          <w:b/>
          <w:sz w:val="24"/>
          <w:szCs w:val="24"/>
        </w:rPr>
      </w:pPr>
      <w:r w:rsidRPr="000B6603">
        <w:rPr>
          <w:rFonts w:ascii="Times New Roman" w:hAnsi="Times New Roman"/>
          <w:b/>
          <w:sz w:val="24"/>
          <w:szCs w:val="24"/>
        </w:rPr>
        <w:t>Justificación</w:t>
      </w:r>
    </w:p>
    <w:p w14:paraId="7D1F6A07" w14:textId="14FAE9E2" w:rsidR="00B63296" w:rsidRPr="00142A25" w:rsidRDefault="00B63296" w:rsidP="0074023D">
      <w:pPr>
        <w:spacing w:after="0" w:line="360" w:lineRule="auto"/>
        <w:ind w:firstLine="709"/>
        <w:jc w:val="both"/>
        <w:rPr>
          <w:rFonts w:ascii="Times New Roman" w:hAnsi="Times New Roman"/>
          <w:sz w:val="24"/>
          <w:szCs w:val="24"/>
        </w:rPr>
      </w:pPr>
      <w:r w:rsidRPr="000B6603">
        <w:rPr>
          <w:rFonts w:ascii="Times New Roman" w:hAnsi="Times New Roman"/>
          <w:sz w:val="24"/>
          <w:szCs w:val="24"/>
        </w:rPr>
        <w:t xml:space="preserve">Diversidad de autores han disertado respecto a los principios de la contabilidad, </w:t>
      </w:r>
      <w:r w:rsidR="00163ECD" w:rsidRPr="000B6603">
        <w:rPr>
          <w:rFonts w:ascii="Times New Roman" w:hAnsi="Times New Roman"/>
          <w:sz w:val="24"/>
          <w:szCs w:val="24"/>
        </w:rPr>
        <w:t>con</w:t>
      </w:r>
      <w:r w:rsidRPr="000B6603">
        <w:rPr>
          <w:rFonts w:ascii="Times New Roman" w:hAnsi="Times New Roman"/>
          <w:sz w:val="24"/>
          <w:szCs w:val="24"/>
        </w:rPr>
        <w:t xml:space="preserve"> artículos sobre este tema en múltiples fuen</w:t>
      </w:r>
      <w:r w:rsidR="00163ECD" w:rsidRPr="000B6603">
        <w:rPr>
          <w:rFonts w:ascii="Times New Roman" w:hAnsi="Times New Roman"/>
          <w:sz w:val="24"/>
          <w:szCs w:val="24"/>
        </w:rPr>
        <w:t>tes de variadas nacionalidades. P</w:t>
      </w:r>
      <w:r w:rsidRPr="000B6603">
        <w:rPr>
          <w:rFonts w:ascii="Times New Roman" w:hAnsi="Times New Roman"/>
          <w:sz w:val="24"/>
          <w:szCs w:val="24"/>
        </w:rPr>
        <w:t>or esta razón, elaborar un análisis bibliográfico acerca de los principios</w:t>
      </w:r>
      <w:r w:rsidRPr="00142A25">
        <w:rPr>
          <w:rFonts w:ascii="Times New Roman" w:hAnsi="Times New Roman"/>
          <w:sz w:val="24"/>
          <w:szCs w:val="24"/>
        </w:rPr>
        <w:t xml:space="preserve"> de la contabilidad </w:t>
      </w:r>
      <w:r w:rsidR="00163ECD">
        <w:rPr>
          <w:rFonts w:ascii="Times New Roman" w:hAnsi="Times New Roman"/>
          <w:sz w:val="24"/>
          <w:szCs w:val="24"/>
        </w:rPr>
        <w:t>representa</w:t>
      </w:r>
      <w:r w:rsidRPr="00142A25">
        <w:rPr>
          <w:rFonts w:ascii="Times New Roman" w:hAnsi="Times New Roman"/>
          <w:sz w:val="24"/>
          <w:szCs w:val="24"/>
        </w:rPr>
        <w:t xml:space="preserve"> responder a los interrogantes que envuelve el cuestionamiento de cómo la</w:t>
      </w:r>
      <w:r w:rsidR="00163ECD">
        <w:rPr>
          <w:rFonts w:ascii="Times New Roman" w:hAnsi="Times New Roman"/>
          <w:sz w:val="24"/>
          <w:szCs w:val="24"/>
        </w:rPr>
        <w:t xml:space="preserve"> contabilidad, después de </w:t>
      </w:r>
      <w:r w:rsidRPr="00142A25">
        <w:rPr>
          <w:rFonts w:ascii="Times New Roman" w:hAnsi="Times New Roman"/>
          <w:sz w:val="24"/>
          <w:szCs w:val="24"/>
        </w:rPr>
        <w:t>ser un arte humano, intrínseco desde las sociedades milenarias, fue dando el salto a convertirse en ciencia con pilares y fundamentos técnicos e instrumentales que le profundizan en conceptos netamente científicos.</w:t>
      </w:r>
    </w:p>
    <w:p w14:paraId="39337E56" w14:textId="5C93DDE0" w:rsidR="00B63296" w:rsidRPr="00142A25" w:rsidRDefault="00EB42BF" w:rsidP="0074023D">
      <w:pPr>
        <w:spacing w:after="0" w:line="360" w:lineRule="auto"/>
        <w:ind w:firstLine="709"/>
        <w:jc w:val="both"/>
        <w:rPr>
          <w:rFonts w:ascii="Times New Roman" w:hAnsi="Times New Roman"/>
          <w:sz w:val="24"/>
          <w:szCs w:val="24"/>
        </w:rPr>
      </w:pPr>
      <w:r>
        <w:rPr>
          <w:rFonts w:ascii="Times New Roman" w:hAnsi="Times New Roman"/>
          <w:sz w:val="24"/>
          <w:szCs w:val="24"/>
        </w:rPr>
        <w:t>S</w:t>
      </w:r>
      <w:r w:rsidR="00B63296" w:rsidRPr="00142A25">
        <w:rPr>
          <w:rFonts w:ascii="Times New Roman" w:hAnsi="Times New Roman"/>
          <w:sz w:val="24"/>
          <w:szCs w:val="24"/>
        </w:rPr>
        <w:t>e hace necesario conocer y profundizar en algunos conceptos</w:t>
      </w:r>
      <w:r w:rsidR="00161AFA">
        <w:rPr>
          <w:rFonts w:ascii="Times New Roman" w:hAnsi="Times New Roman"/>
          <w:sz w:val="24"/>
          <w:szCs w:val="24"/>
        </w:rPr>
        <w:t>,</w:t>
      </w:r>
      <w:r w:rsidR="00B63296" w:rsidRPr="00142A25">
        <w:rPr>
          <w:rFonts w:ascii="Times New Roman" w:hAnsi="Times New Roman"/>
          <w:sz w:val="24"/>
          <w:szCs w:val="24"/>
        </w:rPr>
        <w:t xml:space="preserve"> cuál ha sido su profundidad a partir de diversas definiciones por lo que se deja entrever de forma precisa la razón fundamental por la cual surge este trabajo de investigación: recopilar de diversas fuentes de información los elementos que permitan fundamentar los diversos postulados y si la manera como su uso ha influenciado en la formación dela ciencia contable.</w:t>
      </w:r>
    </w:p>
    <w:p w14:paraId="07828362" w14:textId="77777777" w:rsidR="00B63296" w:rsidRPr="00142A25" w:rsidRDefault="00B63296" w:rsidP="0074023D">
      <w:pPr>
        <w:spacing w:after="0" w:line="360" w:lineRule="auto"/>
        <w:ind w:firstLine="709"/>
        <w:jc w:val="both"/>
        <w:rPr>
          <w:rFonts w:ascii="Times New Roman" w:eastAsia="Times New Roman" w:hAnsi="Times New Roman"/>
          <w:sz w:val="24"/>
          <w:szCs w:val="24"/>
          <w:highlight w:val="white"/>
        </w:rPr>
      </w:pPr>
      <w:r w:rsidRPr="00142A25">
        <w:rPr>
          <w:rFonts w:ascii="Times New Roman" w:hAnsi="Times New Roman"/>
          <w:sz w:val="24"/>
          <w:szCs w:val="24"/>
        </w:rPr>
        <w:t xml:space="preserve">Con esto, podemos señalar que </w:t>
      </w:r>
      <w:r w:rsidRPr="00142A25">
        <w:rPr>
          <w:rFonts w:ascii="Times New Roman" w:eastAsia="Times New Roman" w:hAnsi="Times New Roman"/>
          <w:sz w:val="24"/>
          <w:szCs w:val="24"/>
          <w:highlight w:val="white"/>
        </w:rPr>
        <w:t>este trabajo se elabora con el fin principal de conocer la importancia de la adopción de los principios contables, que a nivel particular fundamentan la información cuantitativa que ayuda a los gerentes a tomar decisiones que estén dirigidas a cumplir con los objetivos y metas de la organización pero que a nivel global contribuyen al crecimiento de la contabilidad como ciencia.</w:t>
      </w:r>
    </w:p>
    <w:p w14:paraId="34F70DC9" w14:textId="69C9B18D" w:rsidR="00B63296" w:rsidRPr="00142A25" w:rsidRDefault="00B63296" w:rsidP="0074023D">
      <w:pPr>
        <w:spacing w:after="0" w:line="360" w:lineRule="auto"/>
        <w:ind w:firstLine="709"/>
        <w:jc w:val="both"/>
        <w:rPr>
          <w:rFonts w:ascii="Times New Roman" w:eastAsia="Times New Roman" w:hAnsi="Times New Roman"/>
          <w:sz w:val="24"/>
          <w:szCs w:val="24"/>
        </w:rPr>
      </w:pPr>
      <w:r w:rsidRPr="00142A25">
        <w:rPr>
          <w:rFonts w:ascii="Times New Roman" w:eastAsia="Times New Roman" w:hAnsi="Times New Roman"/>
          <w:sz w:val="24"/>
          <w:szCs w:val="24"/>
          <w:highlight w:val="white"/>
        </w:rPr>
        <w:t>Por otra parte, e</w:t>
      </w:r>
      <w:r w:rsidRPr="00142A25">
        <w:rPr>
          <w:rFonts w:ascii="Times New Roman" w:eastAsia="Times New Roman" w:hAnsi="Times New Roman"/>
          <w:sz w:val="24"/>
          <w:szCs w:val="24"/>
        </w:rPr>
        <w:t>s conveniente este estudio para los contadores puesto que servirá de guía para formular criterios referidos a la medición del patrimonio y a la información de los elementos que lo confor</w:t>
      </w:r>
      <w:r w:rsidR="00161AFA">
        <w:rPr>
          <w:rFonts w:ascii="Times New Roman" w:eastAsia="Times New Roman" w:hAnsi="Times New Roman"/>
          <w:sz w:val="24"/>
          <w:szCs w:val="24"/>
        </w:rPr>
        <w:t>man, por tanto,</w:t>
      </w:r>
      <w:r w:rsidRPr="00142A25">
        <w:rPr>
          <w:rFonts w:ascii="Times New Roman" w:eastAsia="Times New Roman" w:hAnsi="Times New Roman"/>
          <w:sz w:val="24"/>
          <w:szCs w:val="24"/>
        </w:rPr>
        <w:t xml:space="preserve"> participar en la búsqueda de herramientas que permitan el desarrollo y fortalecimiento del tema. </w:t>
      </w:r>
    </w:p>
    <w:p w14:paraId="04D8A0EE" w14:textId="77777777" w:rsidR="00B63296" w:rsidRPr="00142A25" w:rsidRDefault="00B63296" w:rsidP="0074023D">
      <w:pPr>
        <w:spacing w:after="0" w:line="360" w:lineRule="auto"/>
        <w:ind w:firstLine="709"/>
        <w:jc w:val="both"/>
        <w:rPr>
          <w:rFonts w:ascii="Times New Roman" w:hAnsi="Times New Roman"/>
          <w:sz w:val="24"/>
          <w:szCs w:val="24"/>
        </w:rPr>
      </w:pPr>
      <w:r w:rsidRPr="00142A25">
        <w:rPr>
          <w:rFonts w:ascii="Times New Roman" w:hAnsi="Times New Roman"/>
          <w:sz w:val="24"/>
          <w:szCs w:val="24"/>
        </w:rPr>
        <w:t>Definitivamente, este documento se aborda desde aproximaciones al desarrollo científico de la contabilidad mediante recorridos por el pensamiento contable de diversos autores, pasando por las características de los subsistemas contables de Colombia, México, Perú, Chile, entre otros, frente a la convergencia hacia normas internacionales de información financiera, hasta llegar a un análisis de los principios básicos de la contabilidad.</w:t>
      </w:r>
    </w:p>
    <w:p w14:paraId="213407CA" w14:textId="77777777" w:rsidR="00A73ACD" w:rsidRDefault="00161AFA" w:rsidP="0074023D">
      <w:pPr>
        <w:spacing w:after="0" w:line="360" w:lineRule="auto"/>
        <w:ind w:firstLine="708"/>
        <w:jc w:val="both"/>
        <w:rPr>
          <w:rFonts w:ascii="Times New Roman" w:hAnsi="Times New Roman"/>
          <w:sz w:val="24"/>
          <w:szCs w:val="24"/>
        </w:rPr>
      </w:pPr>
      <w:r w:rsidRPr="00A73ACD">
        <w:rPr>
          <w:rFonts w:ascii="Times New Roman" w:hAnsi="Times New Roman"/>
          <w:sz w:val="24"/>
          <w:szCs w:val="24"/>
        </w:rPr>
        <w:t>El objetivo  de esta investigación es r</w:t>
      </w:r>
      <w:r w:rsidR="00F264B8" w:rsidRPr="00A73ACD">
        <w:rPr>
          <w:rFonts w:ascii="Times New Roman" w:hAnsi="Times New Roman"/>
          <w:sz w:val="24"/>
          <w:szCs w:val="24"/>
        </w:rPr>
        <w:t>ealizar un análisis bibliográfico para un estado del arte</w:t>
      </w:r>
      <w:r w:rsidR="00C94BC5" w:rsidRPr="00A73ACD">
        <w:rPr>
          <w:rFonts w:ascii="Times New Roman" w:hAnsi="Times New Roman"/>
          <w:sz w:val="24"/>
          <w:szCs w:val="24"/>
        </w:rPr>
        <w:t xml:space="preserve"> sobre los principios de la contabilidad</w:t>
      </w:r>
      <w:r w:rsidR="00A73ACD" w:rsidRPr="00A73ACD">
        <w:rPr>
          <w:rFonts w:ascii="Times New Roman" w:hAnsi="Times New Roman"/>
          <w:sz w:val="24"/>
          <w:szCs w:val="24"/>
        </w:rPr>
        <w:t xml:space="preserve"> que permita identificar los enfoques </w:t>
      </w:r>
      <w:r w:rsidR="00A73ACD">
        <w:rPr>
          <w:rFonts w:ascii="Times New Roman" w:hAnsi="Times New Roman"/>
          <w:sz w:val="24"/>
          <w:szCs w:val="24"/>
        </w:rPr>
        <w:t xml:space="preserve">de los </w:t>
      </w:r>
      <w:r w:rsidR="00A73ACD" w:rsidRPr="00A73ACD">
        <w:rPr>
          <w:rFonts w:ascii="Times New Roman" w:hAnsi="Times New Roman"/>
          <w:sz w:val="24"/>
          <w:szCs w:val="24"/>
        </w:rPr>
        <w:t>teóricos</w:t>
      </w:r>
      <w:r w:rsidR="00A73ACD">
        <w:rPr>
          <w:rFonts w:ascii="Times New Roman" w:hAnsi="Times New Roman"/>
          <w:sz w:val="24"/>
          <w:szCs w:val="24"/>
        </w:rPr>
        <w:t xml:space="preserve"> de sobre el tema</w:t>
      </w:r>
      <w:r w:rsidR="005D5F03" w:rsidRPr="00142A25">
        <w:rPr>
          <w:rFonts w:ascii="Times New Roman" w:hAnsi="Times New Roman"/>
          <w:sz w:val="24"/>
          <w:szCs w:val="24"/>
        </w:rPr>
        <w:t>.</w:t>
      </w:r>
    </w:p>
    <w:p w14:paraId="2491955B" w14:textId="77777777" w:rsidR="0074023D" w:rsidRDefault="0074023D" w:rsidP="0074023D">
      <w:pPr>
        <w:spacing w:after="0" w:line="360" w:lineRule="auto"/>
        <w:ind w:firstLine="708"/>
        <w:jc w:val="both"/>
        <w:rPr>
          <w:rFonts w:ascii="Times New Roman" w:hAnsi="Times New Roman"/>
          <w:sz w:val="24"/>
          <w:szCs w:val="24"/>
        </w:rPr>
      </w:pPr>
    </w:p>
    <w:p w14:paraId="5C093E80" w14:textId="1183D3CB" w:rsidR="00C17AF1" w:rsidRPr="00351BB0" w:rsidRDefault="00C17AF1" w:rsidP="0074023D">
      <w:pPr>
        <w:spacing w:after="0" w:line="360" w:lineRule="auto"/>
        <w:jc w:val="center"/>
        <w:rPr>
          <w:rFonts w:ascii="Times New Roman" w:hAnsi="Times New Roman"/>
          <w:b/>
          <w:sz w:val="24"/>
          <w:szCs w:val="24"/>
        </w:rPr>
      </w:pPr>
      <w:r w:rsidRPr="00351BB0">
        <w:rPr>
          <w:rFonts w:ascii="Times New Roman" w:hAnsi="Times New Roman"/>
          <w:b/>
          <w:sz w:val="24"/>
          <w:szCs w:val="24"/>
        </w:rPr>
        <w:t>Marco legal</w:t>
      </w:r>
    </w:p>
    <w:p w14:paraId="6F439794" w14:textId="77777777" w:rsidR="00DD5C7B" w:rsidRPr="00142A25" w:rsidRDefault="00DD5C7B" w:rsidP="0074023D">
      <w:pPr>
        <w:shd w:val="clear" w:color="auto" w:fill="FFFFFF"/>
        <w:spacing w:after="0" w:line="360" w:lineRule="auto"/>
        <w:ind w:firstLine="709"/>
        <w:jc w:val="both"/>
        <w:rPr>
          <w:rFonts w:ascii="Times New Roman" w:eastAsia="Times New Roman" w:hAnsi="Times New Roman"/>
          <w:bCs/>
          <w:sz w:val="24"/>
          <w:szCs w:val="24"/>
          <w:lang w:eastAsia="es-CO"/>
        </w:rPr>
      </w:pPr>
      <w:r w:rsidRPr="00142A25">
        <w:rPr>
          <w:rFonts w:ascii="Times New Roman" w:eastAsia="Times New Roman" w:hAnsi="Times New Roman"/>
          <w:bCs/>
          <w:sz w:val="24"/>
          <w:szCs w:val="24"/>
          <w:lang w:eastAsia="es-CO"/>
        </w:rPr>
        <w:t>Decreto 2649 de 1993, por el cual se reglamenta la Contabilidad general y se expiden los principios o normas de contabilidad generalmente aceptados.</w:t>
      </w:r>
    </w:p>
    <w:p w14:paraId="0F1B0766" w14:textId="77777777" w:rsidR="00DD5C7B" w:rsidRPr="00142A25" w:rsidRDefault="00DD5C7B" w:rsidP="0074023D">
      <w:pPr>
        <w:shd w:val="clear" w:color="auto" w:fill="FFFFFF"/>
        <w:spacing w:after="0" w:line="360" w:lineRule="auto"/>
        <w:ind w:firstLine="708"/>
        <w:jc w:val="both"/>
        <w:rPr>
          <w:rFonts w:ascii="Times New Roman" w:eastAsia="Times New Roman" w:hAnsi="Times New Roman"/>
          <w:bCs/>
          <w:sz w:val="24"/>
          <w:szCs w:val="24"/>
          <w:lang w:eastAsia="es-CO"/>
        </w:rPr>
      </w:pPr>
      <w:r w:rsidRPr="00142A25">
        <w:rPr>
          <w:rFonts w:ascii="Times New Roman" w:eastAsia="Times New Roman" w:hAnsi="Times New Roman"/>
          <w:sz w:val="24"/>
          <w:szCs w:val="24"/>
          <w:lang w:eastAsia="es-CO"/>
        </w:rPr>
        <w:t>Artículo 1º. De conformidad con el artículo 6º de la ley 43 de 1990, se entiende por principios o normas de contabilidad generalmente aceptados en Colombia, el conjunto de conceptos básicos y de reglas que deben ser observados al registrar e informar contablemente sobre los asuntos y actividades de personas naturales o jurídicas. Apoyándose en ellos, la contabilidad permite identificar, medir, clasificar, registrar, interpretar, analizar, evaluar e informar, las operaciones de un ente económico, en forma clara, completa y fidedigna.</w:t>
      </w:r>
    </w:p>
    <w:p w14:paraId="1AF786A2" w14:textId="77777777" w:rsidR="00DD5C7B" w:rsidRPr="00142A25" w:rsidRDefault="00DD5C7B" w:rsidP="0074023D">
      <w:pPr>
        <w:shd w:val="clear" w:color="auto" w:fill="FFFFFF"/>
        <w:spacing w:after="0" w:line="360" w:lineRule="auto"/>
        <w:ind w:firstLine="708"/>
        <w:jc w:val="both"/>
        <w:rPr>
          <w:rFonts w:ascii="Times New Roman" w:eastAsia="Times New Roman" w:hAnsi="Times New Roman"/>
          <w:sz w:val="24"/>
          <w:szCs w:val="24"/>
          <w:lang w:eastAsia="es-CO"/>
        </w:rPr>
      </w:pPr>
      <w:r w:rsidRPr="00142A25">
        <w:rPr>
          <w:rFonts w:ascii="Times New Roman" w:eastAsia="Times New Roman" w:hAnsi="Times New Roman"/>
          <w:bCs/>
          <w:sz w:val="24"/>
          <w:szCs w:val="24"/>
          <w:lang w:eastAsia="es-CO"/>
        </w:rPr>
        <w:t>Artículo</w:t>
      </w:r>
      <w:r w:rsidRPr="00142A25">
        <w:rPr>
          <w:rFonts w:ascii="Times New Roman" w:eastAsia="Times New Roman" w:hAnsi="Times New Roman"/>
          <w:b/>
          <w:bCs/>
          <w:sz w:val="24"/>
          <w:szCs w:val="24"/>
          <w:lang w:eastAsia="es-CO"/>
        </w:rPr>
        <w:t xml:space="preserve">.  </w:t>
      </w:r>
      <w:r w:rsidRPr="00142A25">
        <w:rPr>
          <w:rFonts w:ascii="Times New Roman" w:eastAsia="Times New Roman" w:hAnsi="Times New Roman"/>
          <w:sz w:val="24"/>
          <w:szCs w:val="24"/>
          <w:lang w:eastAsia="es-CO"/>
        </w:rPr>
        <w:t>Ámbito de aplicación. La presente ley aplica a todas las personas naturales y jurídicas que, de acuerdo con la normatividad vigente, estén obligadas a llevar contabilidad, así como a los contadores públicos, funcionarios y demás personas encargadas de la preparación de estados financieros y otra información financiera, de su promulgación y aseguramiento.</w:t>
      </w:r>
    </w:p>
    <w:p w14:paraId="24F4BFA2" w14:textId="77777777" w:rsidR="00DD5C7B" w:rsidRDefault="00DD5C7B" w:rsidP="0074023D">
      <w:pPr>
        <w:spacing w:after="0" w:line="360" w:lineRule="auto"/>
        <w:ind w:firstLine="709"/>
        <w:jc w:val="both"/>
        <w:rPr>
          <w:rFonts w:ascii="Times New Roman" w:eastAsia="Times New Roman" w:hAnsi="Times New Roman"/>
          <w:bCs/>
          <w:color w:val="000000"/>
          <w:sz w:val="24"/>
          <w:szCs w:val="24"/>
          <w:lang w:eastAsia="es-CO"/>
        </w:rPr>
      </w:pPr>
      <w:r w:rsidRPr="00142A25">
        <w:rPr>
          <w:rFonts w:ascii="Times New Roman" w:eastAsia="Times New Roman" w:hAnsi="Times New Roman"/>
          <w:bCs/>
          <w:color w:val="000000"/>
          <w:sz w:val="24"/>
          <w:szCs w:val="24"/>
          <w:lang w:eastAsia="es-CO"/>
        </w:rPr>
        <w:t>El Art. 136 del D'2649/93 Criterios para resolver los conflictos de normas. Sin perjuicio de lo dispuesto por normas superiores, tratándose del reconocimiento y revelación de hechos económicos, los principios de contabilidad generalmente aceptados priman y deben aplicarse por encima de cualquier otra norma. Sin embargo, deben revelarse las discrepancias entre unas y otras.</w:t>
      </w:r>
    </w:p>
    <w:p w14:paraId="608B3DA8" w14:textId="77777777" w:rsidR="00913BB9" w:rsidRDefault="00913BB9" w:rsidP="0074023D">
      <w:pPr>
        <w:spacing w:after="0" w:line="360" w:lineRule="auto"/>
        <w:ind w:firstLine="709"/>
        <w:jc w:val="both"/>
        <w:rPr>
          <w:rFonts w:ascii="Times New Roman" w:eastAsia="Times New Roman" w:hAnsi="Times New Roman"/>
          <w:bCs/>
          <w:color w:val="000000"/>
          <w:sz w:val="24"/>
          <w:szCs w:val="24"/>
          <w:lang w:eastAsia="es-CO"/>
        </w:rPr>
      </w:pPr>
    </w:p>
    <w:p w14:paraId="2C695ED3" w14:textId="72A03637" w:rsidR="00DD5C7B" w:rsidRPr="00142A25" w:rsidRDefault="00DD5C7B" w:rsidP="0074023D">
      <w:pPr>
        <w:spacing w:after="0" w:line="360" w:lineRule="auto"/>
        <w:jc w:val="both"/>
        <w:rPr>
          <w:rFonts w:ascii="Times New Roman" w:eastAsia="Times New Roman" w:hAnsi="Times New Roman"/>
          <w:bCs/>
          <w:sz w:val="24"/>
          <w:szCs w:val="24"/>
          <w:lang w:eastAsia="es-CO"/>
        </w:rPr>
      </w:pPr>
      <w:r w:rsidRPr="00142A25">
        <w:rPr>
          <w:rFonts w:ascii="Times New Roman" w:eastAsia="Times New Roman" w:hAnsi="Times New Roman"/>
          <w:bCs/>
          <w:sz w:val="24"/>
          <w:szCs w:val="24"/>
          <w:lang w:eastAsia="es-CO"/>
        </w:rPr>
        <w:t>Ley 1314 de 2009</w:t>
      </w:r>
    </w:p>
    <w:p w14:paraId="6167944D" w14:textId="77777777" w:rsidR="00DD5C7B" w:rsidRPr="00142A25" w:rsidRDefault="00DD5C7B" w:rsidP="0074023D">
      <w:pPr>
        <w:spacing w:after="0" w:line="360" w:lineRule="auto"/>
        <w:ind w:firstLine="708"/>
        <w:jc w:val="both"/>
        <w:rPr>
          <w:rFonts w:ascii="Times New Roman" w:eastAsia="Times New Roman" w:hAnsi="Times New Roman"/>
          <w:sz w:val="24"/>
          <w:szCs w:val="24"/>
          <w:lang w:eastAsia="es-CO"/>
        </w:rPr>
      </w:pPr>
      <w:r w:rsidRPr="00142A25">
        <w:rPr>
          <w:rFonts w:ascii="Times New Roman" w:eastAsia="Times New Roman" w:hAnsi="Times New Roman"/>
          <w:bCs/>
          <w:sz w:val="24"/>
          <w:szCs w:val="24"/>
          <w:lang w:eastAsia="es-CO"/>
        </w:rPr>
        <w:t>Artículo 1: Objetivos</w:t>
      </w:r>
      <w:r w:rsidRPr="00142A25">
        <w:rPr>
          <w:rFonts w:ascii="Times New Roman" w:eastAsia="Times New Roman" w:hAnsi="Times New Roman"/>
          <w:bCs/>
          <w:sz w:val="24"/>
          <w:szCs w:val="24"/>
          <w:shd w:val="clear" w:color="auto" w:fill="FFFFFF"/>
          <w:lang w:eastAsia="es-CO"/>
        </w:rPr>
        <w:t xml:space="preserve"> de esta ley</w:t>
      </w:r>
      <w:r w:rsidRPr="00142A25">
        <w:rPr>
          <w:rFonts w:ascii="Times New Roman" w:eastAsia="Times New Roman" w:hAnsi="Times New Roman"/>
          <w:bCs/>
          <w:i/>
          <w:iCs/>
          <w:sz w:val="24"/>
          <w:szCs w:val="24"/>
          <w:shd w:val="clear" w:color="auto" w:fill="FFFFFF"/>
          <w:lang w:eastAsia="es-CO"/>
        </w:rPr>
        <w:t xml:space="preserve">. </w:t>
      </w:r>
      <w:r w:rsidRPr="00142A25">
        <w:rPr>
          <w:rFonts w:ascii="Times New Roman" w:eastAsia="Times New Roman" w:hAnsi="Times New Roman"/>
          <w:bCs/>
          <w:sz w:val="24"/>
          <w:szCs w:val="24"/>
          <w:shd w:val="clear" w:color="auto" w:fill="FFFFFF"/>
          <w:lang w:eastAsia="es-CO"/>
        </w:rPr>
        <w:t>Por mandato de esta ley, el Estado, bajo la dirección del Presidente la República y por intermedio de las entidades a que hace referencia la presente ley, intervendrá la economía, limitando la libertad económica, para expedir normas contables, de información financiera y de aseguramiento de la información, que conformen un sistema único y homogéneo de alta calidad, comprensible y de forzosa observancia, por cuya virtud los informes contables y, en particular, los estados financieros, brinden información financiera comprensible, transparente y comparable, pertinente y confiable, útil para la toma de decisiones económicas por parte del Estado, los propietarios, funcionarios y empleados de las empresas, los inversionistas actuales o potenciales y otras partes interesadas, para mejorar la productividad, la competitividad y el desarrollo armónico de la actividad empresarial de las personas naturales y jurídicas, nacionales o extranjeras. Con tal finalidad, en atención al interés público, expedirá normas de contabilidad, de información financiera y de aseguramiento de información, en los términos establecidos en la presente ley.</w:t>
      </w:r>
    </w:p>
    <w:p w14:paraId="5DB12B08" w14:textId="77777777" w:rsidR="00DD5C7B" w:rsidRDefault="00DD5C7B" w:rsidP="0074023D">
      <w:pPr>
        <w:spacing w:after="0" w:line="360" w:lineRule="auto"/>
        <w:ind w:firstLine="708"/>
        <w:jc w:val="both"/>
        <w:rPr>
          <w:rFonts w:ascii="Times New Roman" w:eastAsia="Times New Roman" w:hAnsi="Times New Roman"/>
          <w:bCs/>
          <w:sz w:val="24"/>
          <w:szCs w:val="24"/>
          <w:shd w:val="clear" w:color="auto" w:fill="FFFFFF"/>
          <w:lang w:eastAsia="es-CO"/>
        </w:rPr>
      </w:pPr>
      <w:r w:rsidRPr="00142A25">
        <w:rPr>
          <w:rFonts w:ascii="Times New Roman" w:eastAsia="Times New Roman" w:hAnsi="Times New Roman"/>
          <w:bCs/>
          <w:sz w:val="24"/>
          <w:szCs w:val="24"/>
          <w:shd w:val="clear" w:color="auto" w:fill="FFFFFF"/>
          <w:lang w:eastAsia="es-CO"/>
        </w:rPr>
        <w:t>Artículo 2°. Ámbito de aplicación</w:t>
      </w:r>
      <w:r w:rsidRPr="00142A25">
        <w:rPr>
          <w:rFonts w:ascii="Times New Roman" w:eastAsia="Times New Roman" w:hAnsi="Times New Roman"/>
          <w:bCs/>
          <w:i/>
          <w:iCs/>
          <w:sz w:val="24"/>
          <w:szCs w:val="24"/>
          <w:shd w:val="clear" w:color="auto" w:fill="FFFFFF"/>
          <w:lang w:eastAsia="es-CO"/>
        </w:rPr>
        <w:t xml:space="preserve">. </w:t>
      </w:r>
      <w:r w:rsidRPr="00142A25">
        <w:rPr>
          <w:rFonts w:ascii="Times New Roman" w:eastAsia="Times New Roman" w:hAnsi="Times New Roman"/>
          <w:bCs/>
          <w:sz w:val="24"/>
          <w:szCs w:val="24"/>
          <w:shd w:val="clear" w:color="auto" w:fill="FFFFFF"/>
          <w:lang w:eastAsia="es-CO"/>
        </w:rPr>
        <w:t>La presente ley aplica a todas las personas naturales y jurídicas que, de acuerdo con la normatividad vigente, estén obligadas a llevar contabilidad, así como a los contadores públicos, funcionarios y demás personas encargadas de la preparación de estados financieros y otra información financiera, de su promulgación y aseguramiento.</w:t>
      </w:r>
    </w:p>
    <w:p w14:paraId="2FFEFB62" w14:textId="77777777" w:rsidR="00DD5C7B" w:rsidRPr="00142A25" w:rsidRDefault="00DD5C7B" w:rsidP="0074023D">
      <w:pPr>
        <w:spacing w:after="0" w:line="360" w:lineRule="auto"/>
        <w:ind w:firstLine="709"/>
        <w:jc w:val="both"/>
        <w:rPr>
          <w:rFonts w:ascii="Times New Roman" w:hAnsi="Times New Roman"/>
          <w:sz w:val="24"/>
          <w:szCs w:val="24"/>
        </w:rPr>
      </w:pPr>
      <w:r w:rsidRPr="00142A25">
        <w:rPr>
          <w:rFonts w:ascii="Times New Roman" w:hAnsi="Times New Roman"/>
          <w:bCs/>
          <w:sz w:val="24"/>
          <w:szCs w:val="24"/>
        </w:rPr>
        <w:t>Decretos Reglamentarios de la Ley 1314 de 2009</w:t>
      </w:r>
      <w:r w:rsidRPr="00142A25">
        <w:rPr>
          <w:rFonts w:ascii="Times New Roman" w:hAnsi="Times New Roman"/>
          <w:sz w:val="24"/>
          <w:szCs w:val="24"/>
        </w:rPr>
        <w:br/>
      </w:r>
      <w:r w:rsidRPr="00142A25">
        <w:rPr>
          <w:rFonts w:ascii="Times New Roman" w:hAnsi="Times New Roman"/>
          <w:bCs/>
          <w:sz w:val="24"/>
          <w:szCs w:val="24"/>
        </w:rPr>
        <w:t xml:space="preserve"> </w:t>
      </w:r>
      <w:r w:rsidRPr="00142A25">
        <w:rPr>
          <w:rFonts w:ascii="Times New Roman" w:hAnsi="Times New Roman"/>
          <w:bCs/>
          <w:sz w:val="24"/>
          <w:szCs w:val="24"/>
        </w:rPr>
        <w:tab/>
        <w:t>1.Decreto 2784 de 2012</w:t>
      </w:r>
      <w:r w:rsidRPr="00142A25">
        <w:rPr>
          <w:rFonts w:ascii="Times New Roman" w:hAnsi="Times New Roman"/>
          <w:sz w:val="24"/>
          <w:szCs w:val="24"/>
        </w:rPr>
        <w:t> por el cual se reglamenta sobre el marco técnico normativo para los preparadores de información financiera. </w:t>
      </w:r>
    </w:p>
    <w:p w14:paraId="63FEAC73" w14:textId="77777777" w:rsidR="00DD5C7B" w:rsidRPr="00142A25" w:rsidRDefault="00DD5C7B" w:rsidP="0074023D">
      <w:pPr>
        <w:spacing w:after="0" w:line="360" w:lineRule="auto"/>
        <w:ind w:firstLine="709"/>
        <w:jc w:val="both"/>
        <w:rPr>
          <w:rFonts w:ascii="Times New Roman" w:hAnsi="Times New Roman"/>
          <w:sz w:val="24"/>
          <w:szCs w:val="24"/>
        </w:rPr>
      </w:pPr>
      <w:r w:rsidRPr="00142A25">
        <w:rPr>
          <w:rFonts w:ascii="Times New Roman" w:hAnsi="Times New Roman"/>
          <w:bCs/>
          <w:sz w:val="24"/>
          <w:szCs w:val="24"/>
        </w:rPr>
        <w:t>2. Decreto 2706 de 2012</w:t>
      </w:r>
      <w:r w:rsidRPr="00142A25">
        <w:rPr>
          <w:rFonts w:ascii="Times New Roman" w:hAnsi="Times New Roman"/>
          <w:sz w:val="24"/>
          <w:szCs w:val="24"/>
        </w:rPr>
        <w:t> por el cual se reglamenta sobre el marco técnico normativo para los preparadores de información financiera que conforman el Grupo Microempresas.</w:t>
      </w:r>
    </w:p>
    <w:p w14:paraId="3C2AAD6A" w14:textId="77777777" w:rsidR="00DD5C7B" w:rsidRDefault="00DD5C7B" w:rsidP="0074023D">
      <w:pPr>
        <w:pStyle w:val="Prrafodelista"/>
        <w:spacing w:after="0" w:line="360" w:lineRule="auto"/>
        <w:jc w:val="both"/>
        <w:rPr>
          <w:rFonts w:ascii="Times New Roman" w:hAnsi="Times New Roman"/>
          <w:sz w:val="24"/>
          <w:szCs w:val="24"/>
        </w:rPr>
      </w:pPr>
      <w:r w:rsidRPr="00142A25">
        <w:rPr>
          <w:rFonts w:ascii="Times New Roman" w:hAnsi="Times New Roman"/>
          <w:sz w:val="24"/>
          <w:szCs w:val="24"/>
        </w:rPr>
        <w:t>3. Decreto 3022 de 2013 por el cual se reglamenta sobre el marco técnico normativo para los preparadores de información financiera para las Pymes.</w:t>
      </w:r>
    </w:p>
    <w:p w14:paraId="30614F4E" w14:textId="77777777" w:rsidR="006C4566" w:rsidRDefault="006C4566" w:rsidP="0074023D">
      <w:pPr>
        <w:spacing w:after="0" w:line="360" w:lineRule="auto"/>
        <w:jc w:val="both"/>
        <w:rPr>
          <w:rFonts w:ascii="Times New Roman" w:hAnsi="Times New Roman"/>
          <w:b/>
          <w:sz w:val="24"/>
          <w:szCs w:val="24"/>
        </w:rPr>
      </w:pPr>
    </w:p>
    <w:p w14:paraId="001B9343" w14:textId="77777777" w:rsidR="0074023D" w:rsidRDefault="0074023D" w:rsidP="0074023D">
      <w:pPr>
        <w:spacing w:after="0" w:line="360" w:lineRule="auto"/>
        <w:jc w:val="both"/>
        <w:rPr>
          <w:rFonts w:ascii="Times New Roman" w:hAnsi="Times New Roman"/>
          <w:b/>
          <w:sz w:val="24"/>
          <w:szCs w:val="24"/>
        </w:rPr>
      </w:pPr>
    </w:p>
    <w:p w14:paraId="3CED2497" w14:textId="77777777" w:rsidR="0074023D" w:rsidRDefault="0074023D" w:rsidP="0074023D">
      <w:pPr>
        <w:spacing w:after="0" w:line="360" w:lineRule="auto"/>
        <w:jc w:val="both"/>
        <w:rPr>
          <w:rFonts w:ascii="Times New Roman" w:hAnsi="Times New Roman"/>
          <w:b/>
          <w:sz w:val="24"/>
          <w:szCs w:val="24"/>
        </w:rPr>
      </w:pPr>
    </w:p>
    <w:p w14:paraId="70A197FC" w14:textId="77777777" w:rsidR="0074023D" w:rsidRDefault="0074023D" w:rsidP="0074023D">
      <w:pPr>
        <w:spacing w:after="0" w:line="360" w:lineRule="auto"/>
        <w:jc w:val="both"/>
        <w:rPr>
          <w:rFonts w:ascii="Times New Roman" w:hAnsi="Times New Roman"/>
          <w:b/>
          <w:sz w:val="24"/>
          <w:szCs w:val="24"/>
        </w:rPr>
      </w:pPr>
    </w:p>
    <w:p w14:paraId="025092B1" w14:textId="77777777" w:rsidR="0074023D" w:rsidRDefault="0074023D" w:rsidP="0074023D">
      <w:pPr>
        <w:spacing w:after="0" w:line="360" w:lineRule="auto"/>
        <w:jc w:val="both"/>
        <w:rPr>
          <w:rFonts w:ascii="Times New Roman" w:hAnsi="Times New Roman"/>
          <w:b/>
          <w:sz w:val="24"/>
          <w:szCs w:val="24"/>
        </w:rPr>
      </w:pPr>
    </w:p>
    <w:p w14:paraId="68183264" w14:textId="77777777" w:rsidR="0074023D" w:rsidRDefault="0074023D" w:rsidP="0074023D">
      <w:pPr>
        <w:spacing w:after="0" w:line="360" w:lineRule="auto"/>
        <w:jc w:val="both"/>
        <w:rPr>
          <w:rFonts w:ascii="Times New Roman" w:hAnsi="Times New Roman"/>
          <w:b/>
          <w:sz w:val="24"/>
          <w:szCs w:val="24"/>
        </w:rPr>
      </w:pPr>
    </w:p>
    <w:p w14:paraId="035218FA" w14:textId="77777777" w:rsidR="0074023D" w:rsidRDefault="0074023D" w:rsidP="0074023D">
      <w:pPr>
        <w:spacing w:after="0" w:line="360" w:lineRule="auto"/>
        <w:jc w:val="both"/>
        <w:rPr>
          <w:rFonts w:ascii="Times New Roman" w:hAnsi="Times New Roman"/>
          <w:b/>
          <w:sz w:val="24"/>
          <w:szCs w:val="24"/>
        </w:rPr>
      </w:pPr>
    </w:p>
    <w:p w14:paraId="7F94CF7C" w14:textId="77777777" w:rsidR="0074023D" w:rsidRDefault="0074023D" w:rsidP="0074023D">
      <w:pPr>
        <w:spacing w:after="0" w:line="360" w:lineRule="auto"/>
        <w:jc w:val="both"/>
        <w:rPr>
          <w:rFonts w:ascii="Times New Roman" w:hAnsi="Times New Roman"/>
          <w:b/>
          <w:sz w:val="24"/>
          <w:szCs w:val="24"/>
        </w:rPr>
      </w:pPr>
    </w:p>
    <w:p w14:paraId="0AE8CFBF" w14:textId="77777777" w:rsidR="0074023D" w:rsidRDefault="0074023D" w:rsidP="0074023D">
      <w:pPr>
        <w:spacing w:after="0" w:line="360" w:lineRule="auto"/>
        <w:jc w:val="both"/>
        <w:rPr>
          <w:rFonts w:ascii="Times New Roman" w:hAnsi="Times New Roman"/>
          <w:b/>
          <w:sz w:val="24"/>
          <w:szCs w:val="24"/>
        </w:rPr>
      </w:pPr>
    </w:p>
    <w:p w14:paraId="20769AFF" w14:textId="77777777" w:rsidR="0074023D" w:rsidRDefault="0074023D" w:rsidP="0074023D">
      <w:pPr>
        <w:spacing w:after="0" w:line="360" w:lineRule="auto"/>
        <w:jc w:val="both"/>
        <w:rPr>
          <w:rFonts w:ascii="Times New Roman" w:hAnsi="Times New Roman"/>
          <w:b/>
          <w:sz w:val="24"/>
          <w:szCs w:val="24"/>
        </w:rPr>
      </w:pPr>
    </w:p>
    <w:p w14:paraId="0124DC7E" w14:textId="77777777" w:rsidR="0074023D" w:rsidRDefault="0074023D" w:rsidP="0074023D">
      <w:pPr>
        <w:spacing w:after="0" w:line="360" w:lineRule="auto"/>
        <w:jc w:val="both"/>
        <w:rPr>
          <w:rFonts w:ascii="Times New Roman" w:hAnsi="Times New Roman"/>
          <w:b/>
          <w:sz w:val="24"/>
          <w:szCs w:val="24"/>
        </w:rPr>
      </w:pPr>
    </w:p>
    <w:p w14:paraId="7E2B758F" w14:textId="77777777" w:rsidR="0074023D" w:rsidRDefault="0074023D" w:rsidP="0074023D">
      <w:pPr>
        <w:spacing w:after="0" w:line="360" w:lineRule="auto"/>
        <w:jc w:val="both"/>
        <w:rPr>
          <w:rFonts w:ascii="Times New Roman" w:hAnsi="Times New Roman"/>
          <w:b/>
          <w:sz w:val="24"/>
          <w:szCs w:val="24"/>
        </w:rPr>
      </w:pPr>
    </w:p>
    <w:p w14:paraId="6449DA19" w14:textId="77777777" w:rsidR="0074023D" w:rsidRDefault="0074023D" w:rsidP="0074023D">
      <w:pPr>
        <w:spacing w:after="0" w:line="360" w:lineRule="auto"/>
        <w:jc w:val="both"/>
        <w:rPr>
          <w:rFonts w:ascii="Times New Roman" w:hAnsi="Times New Roman"/>
          <w:b/>
          <w:sz w:val="24"/>
          <w:szCs w:val="24"/>
        </w:rPr>
      </w:pPr>
    </w:p>
    <w:p w14:paraId="0040CCB9" w14:textId="77777777" w:rsidR="0074023D" w:rsidRDefault="0074023D" w:rsidP="0074023D">
      <w:pPr>
        <w:spacing w:after="0" w:line="360" w:lineRule="auto"/>
        <w:jc w:val="both"/>
        <w:rPr>
          <w:rFonts w:ascii="Times New Roman" w:hAnsi="Times New Roman"/>
          <w:b/>
          <w:sz w:val="24"/>
          <w:szCs w:val="24"/>
        </w:rPr>
      </w:pPr>
    </w:p>
    <w:p w14:paraId="50FA8E4D" w14:textId="77777777" w:rsidR="0074023D" w:rsidRPr="0074023D" w:rsidRDefault="0074023D" w:rsidP="0074023D">
      <w:pPr>
        <w:spacing w:after="0" w:line="360" w:lineRule="auto"/>
        <w:jc w:val="both"/>
        <w:rPr>
          <w:rFonts w:ascii="Times New Roman" w:hAnsi="Times New Roman"/>
          <w:b/>
          <w:sz w:val="24"/>
          <w:szCs w:val="24"/>
        </w:rPr>
      </w:pPr>
    </w:p>
    <w:p w14:paraId="779D7BD6" w14:textId="72221CC0" w:rsidR="00CB369E" w:rsidRPr="00CB369E" w:rsidRDefault="00CB369E" w:rsidP="0074023D">
      <w:pPr>
        <w:pStyle w:val="Prrafodelista"/>
        <w:spacing w:after="0" w:line="360" w:lineRule="auto"/>
        <w:ind w:hanging="720"/>
        <w:jc w:val="center"/>
        <w:rPr>
          <w:rFonts w:ascii="Times New Roman" w:hAnsi="Times New Roman"/>
          <w:b/>
          <w:sz w:val="24"/>
          <w:szCs w:val="24"/>
        </w:rPr>
      </w:pPr>
      <w:r w:rsidRPr="00CB369E">
        <w:rPr>
          <w:rFonts w:ascii="Times New Roman" w:hAnsi="Times New Roman"/>
          <w:b/>
          <w:sz w:val="24"/>
          <w:szCs w:val="24"/>
        </w:rPr>
        <w:t>Resultados</w:t>
      </w:r>
      <w:r w:rsidR="00607071">
        <w:rPr>
          <w:rFonts w:ascii="Times New Roman" w:hAnsi="Times New Roman"/>
          <w:b/>
          <w:sz w:val="24"/>
          <w:szCs w:val="24"/>
        </w:rPr>
        <w:t xml:space="preserve"> y análisis</w:t>
      </w:r>
    </w:p>
    <w:p w14:paraId="1A09B25F" w14:textId="752AE87E" w:rsidR="00CB369E" w:rsidRDefault="00CB369E" w:rsidP="0074023D">
      <w:pPr>
        <w:pStyle w:val="Prrafodelista"/>
        <w:spacing w:after="0" w:line="360" w:lineRule="auto"/>
        <w:jc w:val="both"/>
        <w:rPr>
          <w:rFonts w:ascii="Times New Roman" w:hAnsi="Times New Roman"/>
          <w:sz w:val="24"/>
          <w:szCs w:val="24"/>
        </w:rPr>
      </w:pPr>
      <w:r>
        <w:rPr>
          <w:rFonts w:ascii="Times New Roman" w:hAnsi="Times New Roman"/>
          <w:sz w:val="24"/>
          <w:szCs w:val="24"/>
        </w:rPr>
        <w:t xml:space="preserve">Los resultados de este rastreo </w:t>
      </w:r>
      <w:r w:rsidR="00607071">
        <w:rPr>
          <w:rFonts w:ascii="Times New Roman" w:hAnsi="Times New Roman"/>
          <w:sz w:val="24"/>
          <w:szCs w:val="24"/>
        </w:rPr>
        <w:t xml:space="preserve">bibliográfico, </w:t>
      </w:r>
      <w:r>
        <w:rPr>
          <w:rFonts w:ascii="Times New Roman" w:hAnsi="Times New Roman"/>
          <w:sz w:val="24"/>
          <w:szCs w:val="24"/>
        </w:rPr>
        <w:t xml:space="preserve">se expresan resumidos en la tabla 1. </w:t>
      </w:r>
    </w:p>
    <w:p w14:paraId="5E0D6791" w14:textId="77777777" w:rsidR="006C4566" w:rsidRDefault="007A34AB" w:rsidP="0074023D">
      <w:pPr>
        <w:spacing w:after="0" w:line="360" w:lineRule="auto"/>
        <w:jc w:val="both"/>
        <w:rPr>
          <w:rFonts w:ascii="Times New Roman" w:hAnsi="Times New Roman"/>
          <w:i/>
          <w:sz w:val="24"/>
          <w:szCs w:val="24"/>
        </w:rPr>
      </w:pPr>
      <w:r>
        <w:rPr>
          <w:rFonts w:ascii="Times New Roman" w:hAnsi="Times New Roman"/>
          <w:i/>
          <w:sz w:val="24"/>
          <w:szCs w:val="24"/>
        </w:rPr>
        <w:t>Tabla 1</w:t>
      </w:r>
      <w:r w:rsidRPr="00142A25">
        <w:rPr>
          <w:rFonts w:ascii="Times New Roman" w:hAnsi="Times New Roman"/>
          <w:i/>
          <w:sz w:val="24"/>
          <w:szCs w:val="24"/>
        </w:rPr>
        <w:t>. Autores y publicaciones científicas sobre principi</w:t>
      </w:r>
      <w:r w:rsidR="006C4566">
        <w:rPr>
          <w:rFonts w:ascii="Times New Roman" w:hAnsi="Times New Roman"/>
          <w:i/>
          <w:sz w:val="24"/>
          <w:szCs w:val="24"/>
        </w:rPr>
        <w:t xml:space="preserve">os de contabilidad. </w:t>
      </w:r>
    </w:p>
    <w:p w14:paraId="1DE763A1" w14:textId="434B073C" w:rsidR="007A34AB" w:rsidRPr="00142A25" w:rsidRDefault="006C4566" w:rsidP="0074023D">
      <w:pPr>
        <w:spacing w:after="0" w:line="360" w:lineRule="auto"/>
        <w:jc w:val="both"/>
        <w:rPr>
          <w:rFonts w:ascii="Times New Roman" w:hAnsi="Times New Roman"/>
          <w:sz w:val="24"/>
          <w:szCs w:val="24"/>
        </w:rPr>
      </w:pPr>
      <w:r>
        <w:rPr>
          <w:rFonts w:ascii="Times New Roman" w:hAnsi="Times New Roman"/>
          <w:i/>
          <w:sz w:val="24"/>
          <w:szCs w:val="24"/>
        </w:rPr>
        <w:t>Fuente: Elaboración</w:t>
      </w:r>
      <w:r w:rsidR="007A34AB" w:rsidRPr="00142A25">
        <w:rPr>
          <w:rFonts w:ascii="Times New Roman" w:hAnsi="Times New Roman"/>
          <w:i/>
          <w:sz w:val="24"/>
          <w:szCs w:val="24"/>
        </w:rPr>
        <w:t xml:space="preserve"> propia</w:t>
      </w:r>
      <w:r>
        <w:rPr>
          <w:rFonts w:ascii="Times New Roman" w:hAnsi="Times New Roman"/>
          <w:i/>
          <w:sz w:val="24"/>
          <w:szCs w:val="24"/>
        </w:rPr>
        <w:t>, 2017</w:t>
      </w:r>
    </w:p>
    <w:p w14:paraId="0E8B0D9D" w14:textId="45AAB991" w:rsidR="00104E4C" w:rsidRPr="00142A25" w:rsidRDefault="00913BB9" w:rsidP="0074023D">
      <w:pPr>
        <w:spacing w:after="0" w:line="360" w:lineRule="auto"/>
        <w:jc w:val="both"/>
        <w:rPr>
          <w:rFonts w:ascii="Times New Roman" w:hAnsi="Times New Roman"/>
          <w:sz w:val="24"/>
          <w:szCs w:val="24"/>
        </w:rPr>
      </w:pPr>
      <w:r w:rsidRPr="00142A25">
        <w:rPr>
          <w:rFonts w:ascii="Times New Roman" w:hAnsi="Times New Roman"/>
          <w:noProof/>
          <w:sz w:val="24"/>
          <w:szCs w:val="24"/>
          <w:lang w:eastAsia="es-CO"/>
        </w:rPr>
        <w:drawing>
          <wp:inline distT="0" distB="0" distL="0" distR="0" wp14:anchorId="419DD547" wp14:editId="38AB3BE7">
            <wp:extent cx="5349833" cy="7308714"/>
            <wp:effectExtent l="0" t="0" r="381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9128" cy="7321412"/>
                    </a:xfrm>
                    <a:prstGeom prst="rect">
                      <a:avLst/>
                    </a:prstGeom>
                    <a:noFill/>
                    <a:ln>
                      <a:noFill/>
                    </a:ln>
                  </pic:spPr>
                </pic:pic>
              </a:graphicData>
            </a:graphic>
          </wp:inline>
        </w:drawing>
      </w:r>
    </w:p>
    <w:p w14:paraId="53578DD7" w14:textId="69068BA8" w:rsidR="00221C11" w:rsidRDefault="00EA025C" w:rsidP="0074023D">
      <w:pPr>
        <w:spacing w:after="0" w:line="360" w:lineRule="auto"/>
        <w:ind w:firstLine="708"/>
        <w:jc w:val="both"/>
        <w:rPr>
          <w:rFonts w:ascii="Times New Roman" w:hAnsi="Times New Roman"/>
          <w:sz w:val="24"/>
          <w:szCs w:val="24"/>
        </w:rPr>
      </w:pPr>
      <w:r>
        <w:rPr>
          <w:rFonts w:ascii="Times New Roman" w:hAnsi="Times New Roman"/>
          <w:sz w:val="24"/>
          <w:szCs w:val="24"/>
        </w:rPr>
        <w:t>Esta tabla</w:t>
      </w:r>
      <w:r w:rsidR="00607071">
        <w:rPr>
          <w:rFonts w:ascii="Times New Roman" w:hAnsi="Times New Roman"/>
          <w:sz w:val="24"/>
          <w:szCs w:val="24"/>
        </w:rPr>
        <w:t xml:space="preserve"> 1,</w:t>
      </w:r>
      <w:r w:rsidR="00A27FE4" w:rsidRPr="00142A25">
        <w:rPr>
          <w:rFonts w:ascii="Times New Roman" w:hAnsi="Times New Roman"/>
          <w:sz w:val="24"/>
          <w:szCs w:val="24"/>
        </w:rPr>
        <w:t xml:space="preserve"> </w:t>
      </w:r>
      <w:r>
        <w:rPr>
          <w:rFonts w:ascii="Times New Roman" w:hAnsi="Times New Roman"/>
          <w:sz w:val="24"/>
          <w:szCs w:val="24"/>
        </w:rPr>
        <w:t xml:space="preserve">detalla </w:t>
      </w:r>
      <w:r w:rsidR="00A27FE4" w:rsidRPr="00142A25">
        <w:rPr>
          <w:rFonts w:ascii="Times New Roman" w:hAnsi="Times New Roman"/>
          <w:sz w:val="24"/>
          <w:szCs w:val="24"/>
        </w:rPr>
        <w:t xml:space="preserve">los diferentes autores que han realizado investigaciones correspondientes a los principios de la contabilidad, son  investigaciones realizadas por contadores públicos y son en total 20 artículos de las bases de datos </w:t>
      </w:r>
      <w:proofErr w:type="spellStart"/>
      <w:r w:rsidR="00A27FE4" w:rsidRPr="00142A25">
        <w:rPr>
          <w:rFonts w:ascii="Times New Roman" w:hAnsi="Times New Roman"/>
          <w:sz w:val="24"/>
          <w:szCs w:val="24"/>
        </w:rPr>
        <w:t>Ebsco</w:t>
      </w:r>
      <w:proofErr w:type="spellEnd"/>
      <w:r w:rsidR="00A27FE4" w:rsidRPr="00142A25">
        <w:rPr>
          <w:rFonts w:ascii="Times New Roman" w:hAnsi="Times New Roman"/>
          <w:sz w:val="24"/>
          <w:szCs w:val="24"/>
        </w:rPr>
        <w:t xml:space="preserve"> </w:t>
      </w:r>
      <w:proofErr w:type="spellStart"/>
      <w:r w:rsidR="00A27FE4" w:rsidRPr="00142A25">
        <w:rPr>
          <w:rFonts w:ascii="Times New Roman" w:hAnsi="Times New Roman"/>
          <w:sz w:val="24"/>
          <w:szCs w:val="24"/>
        </w:rPr>
        <w:t>Hots</w:t>
      </w:r>
      <w:proofErr w:type="spellEnd"/>
      <w:r w:rsidR="00A27FE4" w:rsidRPr="00142A25">
        <w:rPr>
          <w:rFonts w:ascii="Times New Roman" w:hAnsi="Times New Roman"/>
          <w:sz w:val="24"/>
          <w:szCs w:val="24"/>
        </w:rPr>
        <w:t xml:space="preserve"> y Gale </w:t>
      </w:r>
      <w:proofErr w:type="spellStart"/>
      <w:r w:rsidR="00A27FE4" w:rsidRPr="00142A25">
        <w:rPr>
          <w:rFonts w:ascii="Times New Roman" w:hAnsi="Times New Roman"/>
          <w:sz w:val="24"/>
          <w:szCs w:val="24"/>
        </w:rPr>
        <w:t>Cengage</w:t>
      </w:r>
      <w:proofErr w:type="spellEnd"/>
      <w:r w:rsidR="00A27FE4" w:rsidRPr="00142A25">
        <w:rPr>
          <w:rFonts w:ascii="Times New Roman" w:hAnsi="Times New Roman"/>
          <w:sz w:val="24"/>
          <w:szCs w:val="24"/>
        </w:rPr>
        <w:t xml:space="preserve">, los cuales se clasificaron en institución, año de publicación, nivel de estudio, país, </w:t>
      </w:r>
      <w:r>
        <w:rPr>
          <w:rFonts w:ascii="Times New Roman" w:hAnsi="Times New Roman"/>
          <w:sz w:val="24"/>
          <w:szCs w:val="24"/>
        </w:rPr>
        <w:t xml:space="preserve">y la orientación del estudio hacia </w:t>
      </w:r>
      <w:r w:rsidR="00A27FE4" w:rsidRPr="00142A25">
        <w:rPr>
          <w:rFonts w:ascii="Times New Roman" w:hAnsi="Times New Roman"/>
          <w:sz w:val="24"/>
          <w:szCs w:val="24"/>
        </w:rPr>
        <w:t xml:space="preserve">NIIF ò PCGA. </w:t>
      </w:r>
    </w:p>
    <w:p w14:paraId="3B28983A" w14:textId="77777777" w:rsidR="005E168E" w:rsidRDefault="005E168E" w:rsidP="0074023D">
      <w:pPr>
        <w:spacing w:after="0" w:line="360" w:lineRule="auto"/>
        <w:ind w:firstLine="708"/>
        <w:jc w:val="both"/>
        <w:rPr>
          <w:rFonts w:ascii="Times New Roman" w:hAnsi="Times New Roman"/>
          <w:sz w:val="24"/>
          <w:szCs w:val="24"/>
        </w:rPr>
      </w:pPr>
    </w:p>
    <w:p w14:paraId="579D6837" w14:textId="593CB3CC" w:rsidR="00221C11" w:rsidRPr="00221C11" w:rsidRDefault="000978DA" w:rsidP="0074023D">
      <w:pPr>
        <w:spacing w:after="0" w:line="360" w:lineRule="auto"/>
        <w:ind w:firstLine="708"/>
        <w:jc w:val="both"/>
        <w:rPr>
          <w:rFonts w:ascii="Times New Roman" w:hAnsi="Times New Roman"/>
          <w:i/>
          <w:sz w:val="24"/>
          <w:szCs w:val="24"/>
        </w:rPr>
      </w:pPr>
      <w:r>
        <w:rPr>
          <w:rFonts w:ascii="Times New Roman" w:hAnsi="Times New Roman"/>
          <w:i/>
          <w:sz w:val="24"/>
          <w:szCs w:val="24"/>
        </w:rPr>
        <w:t>U</w:t>
      </w:r>
      <w:r w:rsidR="00221C11" w:rsidRPr="00221C11">
        <w:rPr>
          <w:rFonts w:ascii="Times New Roman" w:hAnsi="Times New Roman"/>
          <w:i/>
          <w:sz w:val="24"/>
          <w:szCs w:val="24"/>
        </w:rPr>
        <w:t>niversidad</w:t>
      </w:r>
      <w:r>
        <w:rPr>
          <w:rFonts w:ascii="Times New Roman" w:hAnsi="Times New Roman"/>
          <w:i/>
          <w:sz w:val="24"/>
          <w:szCs w:val="24"/>
        </w:rPr>
        <w:t>es</w:t>
      </w:r>
      <w:r w:rsidR="00221C11" w:rsidRPr="00221C11">
        <w:rPr>
          <w:rFonts w:ascii="Times New Roman" w:hAnsi="Times New Roman"/>
          <w:i/>
          <w:sz w:val="24"/>
          <w:szCs w:val="24"/>
        </w:rPr>
        <w:t xml:space="preserve"> y año</w:t>
      </w:r>
      <w:r>
        <w:rPr>
          <w:rFonts w:ascii="Times New Roman" w:hAnsi="Times New Roman"/>
          <w:i/>
          <w:sz w:val="24"/>
          <w:szCs w:val="24"/>
        </w:rPr>
        <w:t>s</w:t>
      </w:r>
      <w:r w:rsidR="00221C11" w:rsidRPr="00221C11">
        <w:rPr>
          <w:rFonts w:ascii="Times New Roman" w:hAnsi="Times New Roman"/>
          <w:i/>
          <w:sz w:val="24"/>
          <w:szCs w:val="24"/>
        </w:rPr>
        <w:t xml:space="preserve"> de publicación</w:t>
      </w:r>
      <w:r>
        <w:rPr>
          <w:rFonts w:ascii="Times New Roman" w:hAnsi="Times New Roman"/>
          <w:i/>
          <w:sz w:val="24"/>
          <w:szCs w:val="24"/>
        </w:rPr>
        <w:t xml:space="preserve"> de los artículos </w:t>
      </w:r>
    </w:p>
    <w:p w14:paraId="17E7DDD8" w14:textId="77777777" w:rsidR="0068790A" w:rsidRDefault="00EA025C" w:rsidP="0074023D">
      <w:pPr>
        <w:spacing w:after="0" w:line="360" w:lineRule="auto"/>
        <w:ind w:firstLine="708"/>
        <w:jc w:val="both"/>
        <w:rPr>
          <w:rFonts w:ascii="Times New Roman" w:hAnsi="Times New Roman"/>
          <w:sz w:val="24"/>
          <w:szCs w:val="24"/>
        </w:rPr>
      </w:pPr>
      <w:r>
        <w:rPr>
          <w:rFonts w:ascii="Times New Roman" w:hAnsi="Times New Roman"/>
          <w:sz w:val="24"/>
          <w:szCs w:val="24"/>
        </w:rPr>
        <w:t>La i</w:t>
      </w:r>
      <w:r w:rsidR="00A27FE4" w:rsidRPr="00142A25">
        <w:rPr>
          <w:rFonts w:ascii="Times New Roman" w:hAnsi="Times New Roman"/>
          <w:sz w:val="24"/>
          <w:szCs w:val="24"/>
        </w:rPr>
        <w:t>nterpretación bibliográfica de los autores relacionados con</w:t>
      </w:r>
      <w:r w:rsidR="00ED296C">
        <w:rPr>
          <w:rFonts w:ascii="Times New Roman" w:hAnsi="Times New Roman"/>
          <w:sz w:val="24"/>
          <w:szCs w:val="24"/>
        </w:rPr>
        <w:t xml:space="preserve"> los principios de contabilidad, relacionada con las universidades que han realizado los estudios y en los seis años estudiados se aprecia en la tabla 2. </w:t>
      </w:r>
    </w:p>
    <w:p w14:paraId="70D401CD" w14:textId="77777777" w:rsidR="0068790A" w:rsidRDefault="0068790A" w:rsidP="0074023D">
      <w:pPr>
        <w:spacing w:after="0" w:line="360" w:lineRule="auto"/>
        <w:ind w:firstLine="708"/>
        <w:jc w:val="both"/>
        <w:rPr>
          <w:rFonts w:ascii="Times New Roman" w:hAnsi="Times New Roman"/>
          <w:sz w:val="24"/>
          <w:szCs w:val="24"/>
        </w:rPr>
      </w:pPr>
      <w:r w:rsidRPr="00142A25">
        <w:rPr>
          <w:rFonts w:ascii="Times New Roman" w:hAnsi="Times New Roman"/>
          <w:sz w:val="24"/>
          <w:szCs w:val="24"/>
        </w:rPr>
        <w:t>Se puede observar que  la Universidad Javeriana muestra una producción total de 5 artículos, los cuales representan el 20% de las investigaciones realizadas durante el período comprendido entre los años 2010 y 2016. La Universidad de Economía y Negocios de Viena y la Universidad de  Ciencias Pedagógicas desarrollaron tres artículos cada una durante ese mismo período, representando el 12% de las investigaciones. Las universidades que desarrollaron menos investigaciones durante ese mismo período, alcanzaron cada una el 4% del total.</w:t>
      </w:r>
    </w:p>
    <w:p w14:paraId="15B7A836" w14:textId="77777777" w:rsidR="0068790A" w:rsidRDefault="0068790A" w:rsidP="0074023D">
      <w:pPr>
        <w:spacing w:after="0" w:line="360" w:lineRule="auto"/>
        <w:ind w:firstLine="708"/>
        <w:jc w:val="both"/>
        <w:rPr>
          <w:rFonts w:ascii="Times New Roman" w:hAnsi="Times New Roman"/>
          <w:sz w:val="24"/>
          <w:szCs w:val="24"/>
        </w:rPr>
      </w:pPr>
      <w:r w:rsidRPr="00142A25">
        <w:rPr>
          <w:rFonts w:ascii="Times New Roman" w:hAnsi="Times New Roman"/>
          <w:sz w:val="24"/>
          <w:szCs w:val="24"/>
        </w:rPr>
        <w:t>En el año 2012 no se desarrollaron investigaciones al respecto, mientras que en el año siguiente se desarrollaron 9 investigaciones las cuales representan el 36% del total de las investigaciones realizadas durante el período comprendido entre los años 2010 y 2016. En ese mismo año, 2013, tres universidades alcanzaron a realizar dos investigaciones cada una representando el mayor número de investigaciones realizada por universidad en ese año.</w:t>
      </w:r>
    </w:p>
    <w:p w14:paraId="05E97B27" w14:textId="556A4344" w:rsidR="0068790A" w:rsidRPr="00142A25" w:rsidRDefault="0068790A" w:rsidP="0074023D">
      <w:pPr>
        <w:spacing w:after="0" w:line="360" w:lineRule="auto"/>
        <w:ind w:firstLine="708"/>
        <w:jc w:val="both"/>
        <w:rPr>
          <w:rFonts w:ascii="Times New Roman" w:hAnsi="Times New Roman"/>
          <w:sz w:val="24"/>
          <w:szCs w:val="24"/>
        </w:rPr>
      </w:pPr>
      <w:r w:rsidRPr="00142A25">
        <w:rPr>
          <w:rFonts w:ascii="Times New Roman" w:hAnsi="Times New Roman"/>
          <w:sz w:val="24"/>
          <w:szCs w:val="24"/>
        </w:rPr>
        <w:t>Durante el período comprendido entre los años 2010 y 2013 se realizaron 18 investigaciones; mientras que en el período comprendido entre los años 2014 a 2016 solo se realizaron 7 investigaciones. Se muestra un interés decreciente en las universidades en cuanto a la realización de investigaciones referentes a los principios de contabilidad, porque pasó de realizarse el 72% de las investigaciones en los años 2010, 2011 y 2013 a realizarse solo el 28% durante los años 2014, 2015 y 2016.</w:t>
      </w:r>
    </w:p>
    <w:p w14:paraId="4D461C47" w14:textId="77777777" w:rsidR="0068790A" w:rsidRDefault="0068790A" w:rsidP="0074023D">
      <w:pPr>
        <w:spacing w:after="0" w:line="360" w:lineRule="auto"/>
        <w:ind w:firstLine="708"/>
        <w:jc w:val="both"/>
        <w:rPr>
          <w:rFonts w:ascii="Times New Roman" w:hAnsi="Times New Roman"/>
          <w:sz w:val="24"/>
          <w:szCs w:val="24"/>
        </w:rPr>
      </w:pPr>
    </w:p>
    <w:p w14:paraId="3732098D" w14:textId="77777777" w:rsidR="0074023D" w:rsidRDefault="0074023D" w:rsidP="0074023D">
      <w:pPr>
        <w:spacing w:after="0" w:line="360" w:lineRule="auto"/>
        <w:ind w:firstLine="708"/>
        <w:jc w:val="both"/>
        <w:rPr>
          <w:rFonts w:ascii="Times New Roman" w:hAnsi="Times New Roman"/>
          <w:sz w:val="24"/>
          <w:szCs w:val="24"/>
        </w:rPr>
      </w:pPr>
    </w:p>
    <w:p w14:paraId="15A52577" w14:textId="77777777" w:rsidR="0074023D" w:rsidRDefault="0074023D" w:rsidP="0074023D">
      <w:pPr>
        <w:spacing w:after="0" w:line="360" w:lineRule="auto"/>
        <w:ind w:firstLine="708"/>
        <w:jc w:val="both"/>
        <w:rPr>
          <w:rFonts w:ascii="Times New Roman" w:hAnsi="Times New Roman"/>
          <w:sz w:val="24"/>
          <w:szCs w:val="24"/>
        </w:rPr>
      </w:pPr>
    </w:p>
    <w:p w14:paraId="7B9B0564" w14:textId="77777777" w:rsidR="0074023D" w:rsidRDefault="0074023D" w:rsidP="0074023D">
      <w:pPr>
        <w:spacing w:after="0" w:line="360" w:lineRule="auto"/>
        <w:ind w:firstLine="708"/>
        <w:jc w:val="both"/>
        <w:rPr>
          <w:rFonts w:ascii="Times New Roman" w:hAnsi="Times New Roman"/>
          <w:sz w:val="24"/>
          <w:szCs w:val="24"/>
        </w:rPr>
      </w:pPr>
    </w:p>
    <w:p w14:paraId="052AD241" w14:textId="77777777" w:rsidR="0074023D" w:rsidRPr="00142A25" w:rsidRDefault="0074023D" w:rsidP="0074023D">
      <w:pPr>
        <w:spacing w:after="0" w:line="360" w:lineRule="auto"/>
        <w:ind w:firstLine="708"/>
        <w:jc w:val="both"/>
        <w:rPr>
          <w:rFonts w:ascii="Times New Roman" w:hAnsi="Times New Roman"/>
          <w:sz w:val="24"/>
          <w:szCs w:val="24"/>
        </w:rPr>
      </w:pPr>
    </w:p>
    <w:p w14:paraId="4309641F" w14:textId="060F6A15" w:rsidR="002714F2" w:rsidRPr="00142A25" w:rsidRDefault="002714F2" w:rsidP="0074023D">
      <w:pPr>
        <w:spacing w:after="0" w:line="360" w:lineRule="auto"/>
        <w:jc w:val="both"/>
        <w:rPr>
          <w:rFonts w:ascii="Times New Roman" w:hAnsi="Times New Roman"/>
          <w:sz w:val="24"/>
          <w:szCs w:val="24"/>
        </w:rPr>
      </w:pPr>
      <w:r w:rsidRPr="00142A25">
        <w:rPr>
          <w:rFonts w:ascii="Times New Roman" w:hAnsi="Times New Roman"/>
          <w:i/>
          <w:sz w:val="24"/>
          <w:szCs w:val="24"/>
        </w:rPr>
        <w:t xml:space="preserve">Tabla </w:t>
      </w:r>
      <w:r>
        <w:rPr>
          <w:rFonts w:ascii="Times New Roman" w:hAnsi="Times New Roman"/>
          <w:i/>
          <w:sz w:val="24"/>
          <w:szCs w:val="24"/>
        </w:rPr>
        <w:t>2</w:t>
      </w:r>
      <w:r w:rsidRPr="00142A25">
        <w:rPr>
          <w:rFonts w:ascii="Times New Roman" w:hAnsi="Times New Roman"/>
          <w:i/>
          <w:sz w:val="24"/>
          <w:szCs w:val="24"/>
        </w:rPr>
        <w:t xml:space="preserve">. Investigaciones por universidad y años. </w:t>
      </w:r>
      <w:r>
        <w:rPr>
          <w:rFonts w:ascii="Times New Roman" w:hAnsi="Times New Roman"/>
          <w:i/>
          <w:sz w:val="24"/>
          <w:szCs w:val="24"/>
        </w:rPr>
        <w:t>Fuente: elaboración</w:t>
      </w:r>
      <w:r w:rsidRPr="00142A25">
        <w:rPr>
          <w:rFonts w:ascii="Times New Roman" w:hAnsi="Times New Roman"/>
          <w:i/>
          <w:sz w:val="24"/>
          <w:szCs w:val="24"/>
        </w:rPr>
        <w:t xml:space="preserve"> propia</w:t>
      </w:r>
      <w:r>
        <w:rPr>
          <w:rFonts w:ascii="Times New Roman" w:hAnsi="Times New Roman"/>
          <w:i/>
          <w:sz w:val="24"/>
          <w:szCs w:val="24"/>
        </w:rPr>
        <w:t>, 2017</w:t>
      </w:r>
    </w:p>
    <w:tbl>
      <w:tblPr>
        <w:tblW w:w="7935" w:type="dxa"/>
        <w:jc w:val="center"/>
        <w:tblLayout w:type="fixed"/>
        <w:tblCellMar>
          <w:left w:w="70" w:type="dxa"/>
          <w:right w:w="70" w:type="dxa"/>
        </w:tblCellMar>
        <w:tblLook w:val="04A0" w:firstRow="1" w:lastRow="0" w:firstColumn="1" w:lastColumn="0" w:noHBand="0" w:noVBand="1"/>
      </w:tblPr>
      <w:tblGrid>
        <w:gridCol w:w="2897"/>
        <w:gridCol w:w="719"/>
        <w:gridCol w:w="720"/>
        <w:gridCol w:w="720"/>
        <w:gridCol w:w="720"/>
        <w:gridCol w:w="719"/>
        <w:gridCol w:w="720"/>
        <w:gridCol w:w="720"/>
      </w:tblGrid>
      <w:tr w:rsidR="00D826D2" w:rsidRPr="002714F2" w14:paraId="01DFF5C3" w14:textId="77777777" w:rsidTr="00D826D2">
        <w:trPr>
          <w:trHeight w:val="280"/>
          <w:jc w:val="center"/>
        </w:trPr>
        <w:tc>
          <w:tcPr>
            <w:tcW w:w="2897"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7309AD4B" w14:textId="77777777" w:rsidR="00D826D2" w:rsidRPr="002714F2" w:rsidRDefault="00D826D2" w:rsidP="0074023D">
            <w:pPr>
              <w:spacing w:after="0" w:line="240" w:lineRule="auto"/>
              <w:jc w:val="both"/>
              <w:rPr>
                <w:rFonts w:ascii="Times New Roman" w:eastAsia="Times New Roman" w:hAnsi="Times New Roman"/>
                <w:b/>
                <w:bCs/>
                <w:color w:val="000000"/>
                <w:sz w:val="20"/>
                <w:szCs w:val="20"/>
                <w:lang w:eastAsia="es-CO"/>
              </w:rPr>
            </w:pPr>
            <w:r w:rsidRPr="002714F2">
              <w:rPr>
                <w:rFonts w:ascii="Times New Roman" w:eastAsia="Times New Roman" w:hAnsi="Times New Roman"/>
                <w:b/>
                <w:bCs/>
                <w:color w:val="000000"/>
                <w:sz w:val="20"/>
                <w:szCs w:val="20"/>
                <w:lang w:eastAsia="es-CO"/>
              </w:rPr>
              <w:t>UNIVERSIDAD</w:t>
            </w:r>
          </w:p>
        </w:tc>
        <w:tc>
          <w:tcPr>
            <w:tcW w:w="719" w:type="dxa"/>
            <w:tcBorders>
              <w:top w:val="single" w:sz="4" w:space="0" w:color="auto"/>
              <w:left w:val="nil"/>
              <w:bottom w:val="single" w:sz="4" w:space="0" w:color="auto"/>
              <w:right w:val="single" w:sz="4" w:space="0" w:color="auto"/>
            </w:tcBorders>
            <w:shd w:val="clear" w:color="000000" w:fill="DAEEF3"/>
            <w:noWrap/>
            <w:vAlign w:val="center"/>
            <w:hideMark/>
          </w:tcPr>
          <w:p w14:paraId="554A1254" w14:textId="77777777" w:rsidR="00D826D2" w:rsidRPr="002714F2" w:rsidRDefault="00D826D2" w:rsidP="0074023D">
            <w:pPr>
              <w:spacing w:after="0" w:line="240" w:lineRule="auto"/>
              <w:jc w:val="both"/>
              <w:rPr>
                <w:rFonts w:ascii="Times New Roman" w:eastAsia="Times New Roman" w:hAnsi="Times New Roman"/>
                <w:b/>
                <w:bCs/>
                <w:color w:val="000000"/>
                <w:sz w:val="20"/>
                <w:szCs w:val="20"/>
                <w:lang w:eastAsia="es-CO"/>
              </w:rPr>
            </w:pPr>
            <w:r w:rsidRPr="002714F2">
              <w:rPr>
                <w:rFonts w:ascii="Times New Roman" w:eastAsia="Times New Roman" w:hAnsi="Times New Roman"/>
                <w:b/>
                <w:bCs/>
                <w:color w:val="000000"/>
                <w:sz w:val="20"/>
                <w:szCs w:val="20"/>
                <w:lang w:eastAsia="es-CO"/>
              </w:rPr>
              <w:t>2010</w:t>
            </w:r>
          </w:p>
        </w:tc>
        <w:tc>
          <w:tcPr>
            <w:tcW w:w="720" w:type="dxa"/>
            <w:tcBorders>
              <w:top w:val="single" w:sz="4" w:space="0" w:color="auto"/>
              <w:left w:val="nil"/>
              <w:bottom w:val="single" w:sz="4" w:space="0" w:color="auto"/>
              <w:right w:val="single" w:sz="4" w:space="0" w:color="auto"/>
            </w:tcBorders>
            <w:shd w:val="clear" w:color="000000" w:fill="DAEEF3"/>
            <w:noWrap/>
            <w:vAlign w:val="center"/>
            <w:hideMark/>
          </w:tcPr>
          <w:p w14:paraId="15ADF291" w14:textId="77777777" w:rsidR="00D826D2" w:rsidRPr="002714F2" w:rsidRDefault="00D826D2" w:rsidP="0074023D">
            <w:pPr>
              <w:spacing w:after="0" w:line="240" w:lineRule="auto"/>
              <w:jc w:val="both"/>
              <w:rPr>
                <w:rFonts w:ascii="Times New Roman" w:eastAsia="Times New Roman" w:hAnsi="Times New Roman"/>
                <w:b/>
                <w:bCs/>
                <w:color w:val="000000"/>
                <w:sz w:val="20"/>
                <w:szCs w:val="20"/>
                <w:lang w:eastAsia="es-CO"/>
              </w:rPr>
            </w:pPr>
            <w:r w:rsidRPr="002714F2">
              <w:rPr>
                <w:rFonts w:ascii="Times New Roman" w:eastAsia="Times New Roman" w:hAnsi="Times New Roman"/>
                <w:b/>
                <w:bCs/>
                <w:color w:val="000000"/>
                <w:sz w:val="20"/>
                <w:szCs w:val="20"/>
                <w:lang w:eastAsia="es-CO"/>
              </w:rPr>
              <w:t>2011</w:t>
            </w:r>
          </w:p>
        </w:tc>
        <w:tc>
          <w:tcPr>
            <w:tcW w:w="720" w:type="dxa"/>
            <w:tcBorders>
              <w:top w:val="single" w:sz="4" w:space="0" w:color="auto"/>
              <w:left w:val="nil"/>
              <w:bottom w:val="single" w:sz="4" w:space="0" w:color="auto"/>
              <w:right w:val="single" w:sz="4" w:space="0" w:color="auto"/>
            </w:tcBorders>
            <w:shd w:val="clear" w:color="000000" w:fill="DAEEF3"/>
            <w:noWrap/>
            <w:vAlign w:val="center"/>
            <w:hideMark/>
          </w:tcPr>
          <w:p w14:paraId="4D3F542E" w14:textId="77777777" w:rsidR="00D826D2" w:rsidRPr="002714F2" w:rsidRDefault="00D826D2" w:rsidP="0074023D">
            <w:pPr>
              <w:spacing w:after="0" w:line="240" w:lineRule="auto"/>
              <w:jc w:val="both"/>
              <w:rPr>
                <w:rFonts w:ascii="Times New Roman" w:eastAsia="Times New Roman" w:hAnsi="Times New Roman"/>
                <w:b/>
                <w:bCs/>
                <w:color w:val="000000"/>
                <w:sz w:val="20"/>
                <w:szCs w:val="20"/>
                <w:lang w:eastAsia="es-CO"/>
              </w:rPr>
            </w:pPr>
            <w:r w:rsidRPr="002714F2">
              <w:rPr>
                <w:rFonts w:ascii="Times New Roman" w:eastAsia="Times New Roman" w:hAnsi="Times New Roman"/>
                <w:b/>
                <w:bCs/>
                <w:color w:val="000000"/>
                <w:sz w:val="20"/>
                <w:szCs w:val="20"/>
                <w:lang w:eastAsia="es-CO"/>
              </w:rPr>
              <w:t>2013</w:t>
            </w:r>
          </w:p>
        </w:tc>
        <w:tc>
          <w:tcPr>
            <w:tcW w:w="720" w:type="dxa"/>
            <w:tcBorders>
              <w:top w:val="single" w:sz="4" w:space="0" w:color="auto"/>
              <w:left w:val="nil"/>
              <w:bottom w:val="single" w:sz="4" w:space="0" w:color="auto"/>
              <w:right w:val="single" w:sz="4" w:space="0" w:color="auto"/>
            </w:tcBorders>
            <w:shd w:val="clear" w:color="000000" w:fill="DAEEF3"/>
            <w:noWrap/>
            <w:vAlign w:val="center"/>
            <w:hideMark/>
          </w:tcPr>
          <w:p w14:paraId="118D48B2" w14:textId="77777777" w:rsidR="00D826D2" w:rsidRPr="002714F2" w:rsidRDefault="00D826D2" w:rsidP="0074023D">
            <w:pPr>
              <w:spacing w:after="0" w:line="240" w:lineRule="auto"/>
              <w:jc w:val="both"/>
              <w:rPr>
                <w:rFonts w:ascii="Times New Roman" w:eastAsia="Times New Roman" w:hAnsi="Times New Roman"/>
                <w:b/>
                <w:bCs/>
                <w:color w:val="000000"/>
                <w:sz w:val="20"/>
                <w:szCs w:val="20"/>
                <w:lang w:eastAsia="es-CO"/>
              </w:rPr>
            </w:pPr>
            <w:r w:rsidRPr="002714F2">
              <w:rPr>
                <w:rFonts w:ascii="Times New Roman" w:eastAsia="Times New Roman" w:hAnsi="Times New Roman"/>
                <w:b/>
                <w:bCs/>
                <w:color w:val="000000"/>
                <w:sz w:val="20"/>
                <w:szCs w:val="20"/>
                <w:lang w:eastAsia="es-CO"/>
              </w:rPr>
              <w:t>2014</w:t>
            </w:r>
          </w:p>
        </w:tc>
        <w:tc>
          <w:tcPr>
            <w:tcW w:w="719" w:type="dxa"/>
            <w:tcBorders>
              <w:top w:val="single" w:sz="4" w:space="0" w:color="auto"/>
              <w:left w:val="nil"/>
              <w:bottom w:val="single" w:sz="4" w:space="0" w:color="auto"/>
              <w:right w:val="single" w:sz="4" w:space="0" w:color="auto"/>
            </w:tcBorders>
            <w:shd w:val="clear" w:color="000000" w:fill="DAEEF3"/>
            <w:noWrap/>
            <w:vAlign w:val="center"/>
            <w:hideMark/>
          </w:tcPr>
          <w:p w14:paraId="742AA249" w14:textId="77777777" w:rsidR="00D826D2" w:rsidRPr="002714F2" w:rsidRDefault="00D826D2" w:rsidP="0074023D">
            <w:pPr>
              <w:spacing w:after="0" w:line="240" w:lineRule="auto"/>
              <w:jc w:val="both"/>
              <w:rPr>
                <w:rFonts w:ascii="Times New Roman" w:eastAsia="Times New Roman" w:hAnsi="Times New Roman"/>
                <w:b/>
                <w:bCs/>
                <w:color w:val="000000"/>
                <w:sz w:val="20"/>
                <w:szCs w:val="20"/>
                <w:lang w:eastAsia="es-CO"/>
              </w:rPr>
            </w:pPr>
            <w:r w:rsidRPr="002714F2">
              <w:rPr>
                <w:rFonts w:ascii="Times New Roman" w:eastAsia="Times New Roman" w:hAnsi="Times New Roman"/>
                <w:b/>
                <w:bCs/>
                <w:color w:val="000000"/>
                <w:sz w:val="20"/>
                <w:szCs w:val="20"/>
                <w:lang w:eastAsia="es-CO"/>
              </w:rPr>
              <w:t>2015</w:t>
            </w:r>
          </w:p>
        </w:tc>
        <w:tc>
          <w:tcPr>
            <w:tcW w:w="720" w:type="dxa"/>
            <w:tcBorders>
              <w:top w:val="single" w:sz="4" w:space="0" w:color="auto"/>
              <w:left w:val="nil"/>
              <w:bottom w:val="single" w:sz="4" w:space="0" w:color="auto"/>
              <w:right w:val="single" w:sz="4" w:space="0" w:color="auto"/>
            </w:tcBorders>
            <w:shd w:val="clear" w:color="000000" w:fill="DAEEF3"/>
            <w:noWrap/>
            <w:vAlign w:val="center"/>
            <w:hideMark/>
          </w:tcPr>
          <w:p w14:paraId="22A0D19E" w14:textId="77777777" w:rsidR="00D826D2" w:rsidRPr="002714F2" w:rsidRDefault="00D826D2" w:rsidP="0074023D">
            <w:pPr>
              <w:spacing w:after="0" w:line="240" w:lineRule="auto"/>
              <w:jc w:val="both"/>
              <w:rPr>
                <w:rFonts w:ascii="Times New Roman" w:eastAsia="Times New Roman" w:hAnsi="Times New Roman"/>
                <w:b/>
                <w:bCs/>
                <w:color w:val="000000"/>
                <w:sz w:val="20"/>
                <w:szCs w:val="20"/>
                <w:lang w:eastAsia="es-CO"/>
              </w:rPr>
            </w:pPr>
            <w:r w:rsidRPr="002714F2">
              <w:rPr>
                <w:rFonts w:ascii="Times New Roman" w:eastAsia="Times New Roman" w:hAnsi="Times New Roman"/>
                <w:b/>
                <w:bCs/>
                <w:color w:val="000000"/>
                <w:sz w:val="20"/>
                <w:szCs w:val="20"/>
                <w:lang w:eastAsia="es-CO"/>
              </w:rPr>
              <w:t>2016</w:t>
            </w:r>
          </w:p>
        </w:tc>
        <w:tc>
          <w:tcPr>
            <w:tcW w:w="720" w:type="dxa"/>
            <w:tcBorders>
              <w:top w:val="single" w:sz="4" w:space="0" w:color="auto"/>
              <w:left w:val="nil"/>
              <w:bottom w:val="single" w:sz="4" w:space="0" w:color="auto"/>
              <w:right w:val="single" w:sz="4" w:space="0" w:color="auto"/>
            </w:tcBorders>
            <w:shd w:val="clear" w:color="000000" w:fill="DAEEF3"/>
            <w:noWrap/>
            <w:vAlign w:val="center"/>
            <w:hideMark/>
          </w:tcPr>
          <w:p w14:paraId="0E96610F" w14:textId="77777777" w:rsidR="00D826D2" w:rsidRPr="002714F2" w:rsidRDefault="00D826D2" w:rsidP="0074023D">
            <w:pPr>
              <w:spacing w:after="0" w:line="240" w:lineRule="auto"/>
              <w:jc w:val="both"/>
              <w:rPr>
                <w:rFonts w:ascii="Times New Roman" w:eastAsia="Times New Roman" w:hAnsi="Times New Roman"/>
                <w:b/>
                <w:bCs/>
                <w:color w:val="000000"/>
                <w:sz w:val="20"/>
                <w:szCs w:val="20"/>
                <w:lang w:eastAsia="es-CO"/>
              </w:rPr>
            </w:pPr>
            <w:r w:rsidRPr="002714F2">
              <w:rPr>
                <w:rFonts w:ascii="Times New Roman" w:eastAsia="Times New Roman" w:hAnsi="Times New Roman"/>
                <w:b/>
                <w:bCs/>
                <w:color w:val="000000"/>
                <w:sz w:val="20"/>
                <w:szCs w:val="20"/>
                <w:lang w:eastAsia="es-CO"/>
              </w:rPr>
              <w:t>TOTAL</w:t>
            </w:r>
          </w:p>
        </w:tc>
      </w:tr>
      <w:tr w:rsidR="00D826D2" w:rsidRPr="002714F2" w14:paraId="45CD04DA" w14:textId="77777777" w:rsidTr="00D826D2">
        <w:trPr>
          <w:trHeight w:val="280"/>
          <w:jc w:val="center"/>
        </w:trPr>
        <w:tc>
          <w:tcPr>
            <w:tcW w:w="2897" w:type="dxa"/>
            <w:tcBorders>
              <w:top w:val="nil"/>
              <w:left w:val="single" w:sz="4" w:space="0" w:color="auto"/>
              <w:bottom w:val="single" w:sz="4" w:space="0" w:color="auto"/>
              <w:right w:val="single" w:sz="4" w:space="0" w:color="auto"/>
            </w:tcBorders>
            <w:shd w:val="clear" w:color="auto" w:fill="auto"/>
            <w:noWrap/>
            <w:vAlign w:val="center"/>
            <w:hideMark/>
          </w:tcPr>
          <w:p w14:paraId="07E3F4E3"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Universidad Santo Tomas</w:t>
            </w:r>
          </w:p>
        </w:tc>
        <w:tc>
          <w:tcPr>
            <w:tcW w:w="719" w:type="dxa"/>
            <w:tcBorders>
              <w:top w:val="nil"/>
              <w:left w:val="nil"/>
              <w:bottom w:val="single" w:sz="4" w:space="0" w:color="auto"/>
              <w:right w:val="single" w:sz="4" w:space="0" w:color="auto"/>
            </w:tcBorders>
            <w:shd w:val="clear" w:color="auto" w:fill="auto"/>
            <w:noWrap/>
            <w:vAlign w:val="center"/>
            <w:hideMark/>
          </w:tcPr>
          <w:p w14:paraId="4F36610A"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74358C6B"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4558E6F2"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2</w:t>
            </w:r>
          </w:p>
        </w:tc>
        <w:tc>
          <w:tcPr>
            <w:tcW w:w="720" w:type="dxa"/>
            <w:tcBorders>
              <w:top w:val="nil"/>
              <w:left w:val="nil"/>
              <w:bottom w:val="single" w:sz="4" w:space="0" w:color="auto"/>
              <w:right w:val="single" w:sz="4" w:space="0" w:color="auto"/>
            </w:tcBorders>
            <w:shd w:val="clear" w:color="auto" w:fill="auto"/>
            <w:noWrap/>
            <w:vAlign w:val="center"/>
            <w:hideMark/>
          </w:tcPr>
          <w:p w14:paraId="7EA0B856"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19" w:type="dxa"/>
            <w:tcBorders>
              <w:top w:val="nil"/>
              <w:left w:val="nil"/>
              <w:bottom w:val="single" w:sz="4" w:space="0" w:color="auto"/>
              <w:right w:val="single" w:sz="4" w:space="0" w:color="auto"/>
            </w:tcBorders>
            <w:shd w:val="clear" w:color="auto" w:fill="auto"/>
            <w:noWrap/>
            <w:vAlign w:val="center"/>
            <w:hideMark/>
          </w:tcPr>
          <w:p w14:paraId="76CCC70E"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28FD620B"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1BA70083"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2</w:t>
            </w:r>
          </w:p>
        </w:tc>
      </w:tr>
      <w:tr w:rsidR="00D826D2" w:rsidRPr="002714F2" w14:paraId="2882370E" w14:textId="77777777" w:rsidTr="00D826D2">
        <w:trPr>
          <w:trHeight w:val="280"/>
          <w:jc w:val="center"/>
        </w:trPr>
        <w:tc>
          <w:tcPr>
            <w:tcW w:w="2897" w:type="dxa"/>
            <w:tcBorders>
              <w:top w:val="nil"/>
              <w:left w:val="single" w:sz="4" w:space="0" w:color="auto"/>
              <w:bottom w:val="single" w:sz="4" w:space="0" w:color="auto"/>
              <w:right w:val="single" w:sz="4" w:space="0" w:color="auto"/>
            </w:tcBorders>
            <w:shd w:val="clear" w:color="auto" w:fill="auto"/>
            <w:noWrap/>
            <w:vAlign w:val="center"/>
            <w:hideMark/>
          </w:tcPr>
          <w:p w14:paraId="65400851"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Universidad Francisco de Paula Santander</w:t>
            </w:r>
          </w:p>
        </w:tc>
        <w:tc>
          <w:tcPr>
            <w:tcW w:w="719" w:type="dxa"/>
            <w:tcBorders>
              <w:top w:val="nil"/>
              <w:left w:val="nil"/>
              <w:bottom w:val="single" w:sz="4" w:space="0" w:color="auto"/>
              <w:right w:val="single" w:sz="4" w:space="0" w:color="auto"/>
            </w:tcBorders>
            <w:shd w:val="clear" w:color="auto" w:fill="auto"/>
            <w:noWrap/>
            <w:vAlign w:val="center"/>
            <w:hideMark/>
          </w:tcPr>
          <w:p w14:paraId="648C058F"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6ABE1BA2"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1A370A25"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4C8CDD52"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1</w:t>
            </w:r>
          </w:p>
        </w:tc>
        <w:tc>
          <w:tcPr>
            <w:tcW w:w="719" w:type="dxa"/>
            <w:tcBorders>
              <w:top w:val="nil"/>
              <w:left w:val="nil"/>
              <w:bottom w:val="single" w:sz="4" w:space="0" w:color="auto"/>
              <w:right w:val="single" w:sz="4" w:space="0" w:color="auto"/>
            </w:tcBorders>
            <w:shd w:val="clear" w:color="auto" w:fill="auto"/>
            <w:noWrap/>
            <w:vAlign w:val="center"/>
            <w:hideMark/>
          </w:tcPr>
          <w:p w14:paraId="53136F40"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2B9FC9A3"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2C072E75"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1</w:t>
            </w:r>
          </w:p>
        </w:tc>
      </w:tr>
      <w:tr w:rsidR="00D826D2" w:rsidRPr="002714F2" w14:paraId="0ECCBA6B" w14:textId="77777777" w:rsidTr="00D826D2">
        <w:trPr>
          <w:trHeight w:val="280"/>
          <w:jc w:val="center"/>
        </w:trPr>
        <w:tc>
          <w:tcPr>
            <w:tcW w:w="2897" w:type="dxa"/>
            <w:tcBorders>
              <w:top w:val="nil"/>
              <w:left w:val="single" w:sz="4" w:space="0" w:color="auto"/>
              <w:bottom w:val="single" w:sz="4" w:space="0" w:color="auto"/>
              <w:right w:val="single" w:sz="4" w:space="0" w:color="auto"/>
            </w:tcBorders>
            <w:shd w:val="clear" w:color="auto" w:fill="auto"/>
            <w:noWrap/>
            <w:vAlign w:val="center"/>
            <w:hideMark/>
          </w:tcPr>
          <w:p w14:paraId="2686E7C8"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Universidad Javeriana</w:t>
            </w:r>
          </w:p>
        </w:tc>
        <w:tc>
          <w:tcPr>
            <w:tcW w:w="719" w:type="dxa"/>
            <w:tcBorders>
              <w:top w:val="nil"/>
              <w:left w:val="nil"/>
              <w:bottom w:val="single" w:sz="4" w:space="0" w:color="auto"/>
              <w:right w:val="single" w:sz="4" w:space="0" w:color="auto"/>
            </w:tcBorders>
            <w:shd w:val="clear" w:color="auto" w:fill="auto"/>
            <w:noWrap/>
            <w:vAlign w:val="center"/>
            <w:hideMark/>
          </w:tcPr>
          <w:p w14:paraId="2076B960"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05B269ED"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2</w:t>
            </w:r>
          </w:p>
        </w:tc>
        <w:tc>
          <w:tcPr>
            <w:tcW w:w="720" w:type="dxa"/>
            <w:tcBorders>
              <w:top w:val="nil"/>
              <w:left w:val="nil"/>
              <w:bottom w:val="single" w:sz="4" w:space="0" w:color="auto"/>
              <w:right w:val="single" w:sz="4" w:space="0" w:color="auto"/>
            </w:tcBorders>
            <w:shd w:val="clear" w:color="auto" w:fill="auto"/>
            <w:noWrap/>
            <w:vAlign w:val="center"/>
            <w:hideMark/>
          </w:tcPr>
          <w:p w14:paraId="2896589B"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2</w:t>
            </w:r>
          </w:p>
        </w:tc>
        <w:tc>
          <w:tcPr>
            <w:tcW w:w="720" w:type="dxa"/>
            <w:tcBorders>
              <w:top w:val="nil"/>
              <w:left w:val="nil"/>
              <w:bottom w:val="single" w:sz="4" w:space="0" w:color="auto"/>
              <w:right w:val="single" w:sz="4" w:space="0" w:color="auto"/>
            </w:tcBorders>
            <w:shd w:val="clear" w:color="auto" w:fill="auto"/>
            <w:noWrap/>
            <w:vAlign w:val="center"/>
            <w:hideMark/>
          </w:tcPr>
          <w:p w14:paraId="2AD1EBEE"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19" w:type="dxa"/>
            <w:tcBorders>
              <w:top w:val="nil"/>
              <w:left w:val="nil"/>
              <w:bottom w:val="single" w:sz="4" w:space="0" w:color="auto"/>
              <w:right w:val="single" w:sz="4" w:space="0" w:color="auto"/>
            </w:tcBorders>
            <w:shd w:val="clear" w:color="auto" w:fill="auto"/>
            <w:noWrap/>
            <w:vAlign w:val="center"/>
            <w:hideMark/>
          </w:tcPr>
          <w:p w14:paraId="5254D716"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1BCC47BA"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1</w:t>
            </w:r>
          </w:p>
        </w:tc>
        <w:tc>
          <w:tcPr>
            <w:tcW w:w="720" w:type="dxa"/>
            <w:tcBorders>
              <w:top w:val="nil"/>
              <w:left w:val="nil"/>
              <w:bottom w:val="single" w:sz="4" w:space="0" w:color="auto"/>
              <w:right w:val="single" w:sz="4" w:space="0" w:color="auto"/>
            </w:tcBorders>
            <w:shd w:val="clear" w:color="auto" w:fill="auto"/>
            <w:noWrap/>
            <w:vAlign w:val="center"/>
            <w:hideMark/>
          </w:tcPr>
          <w:p w14:paraId="06E87128"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5</w:t>
            </w:r>
          </w:p>
        </w:tc>
      </w:tr>
      <w:tr w:rsidR="00D826D2" w:rsidRPr="002714F2" w14:paraId="6F811BC5" w14:textId="77777777" w:rsidTr="00D826D2">
        <w:trPr>
          <w:trHeight w:val="280"/>
          <w:jc w:val="center"/>
        </w:trPr>
        <w:tc>
          <w:tcPr>
            <w:tcW w:w="2897" w:type="dxa"/>
            <w:tcBorders>
              <w:top w:val="nil"/>
              <w:left w:val="single" w:sz="4" w:space="0" w:color="auto"/>
              <w:bottom w:val="single" w:sz="4" w:space="0" w:color="auto"/>
              <w:right w:val="single" w:sz="4" w:space="0" w:color="auto"/>
            </w:tcBorders>
            <w:shd w:val="clear" w:color="auto" w:fill="auto"/>
            <w:noWrap/>
            <w:vAlign w:val="center"/>
            <w:hideMark/>
          </w:tcPr>
          <w:p w14:paraId="5F18558A"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Universidad Santiago de Chile</w:t>
            </w:r>
          </w:p>
        </w:tc>
        <w:tc>
          <w:tcPr>
            <w:tcW w:w="719" w:type="dxa"/>
            <w:tcBorders>
              <w:top w:val="nil"/>
              <w:left w:val="nil"/>
              <w:bottom w:val="single" w:sz="4" w:space="0" w:color="auto"/>
              <w:right w:val="single" w:sz="4" w:space="0" w:color="auto"/>
            </w:tcBorders>
            <w:shd w:val="clear" w:color="auto" w:fill="auto"/>
            <w:noWrap/>
            <w:vAlign w:val="center"/>
            <w:hideMark/>
          </w:tcPr>
          <w:p w14:paraId="43967197"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7D907B41"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2AD55ECE"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1</w:t>
            </w:r>
          </w:p>
        </w:tc>
        <w:tc>
          <w:tcPr>
            <w:tcW w:w="720" w:type="dxa"/>
            <w:tcBorders>
              <w:top w:val="nil"/>
              <w:left w:val="nil"/>
              <w:bottom w:val="single" w:sz="4" w:space="0" w:color="auto"/>
              <w:right w:val="single" w:sz="4" w:space="0" w:color="auto"/>
            </w:tcBorders>
            <w:shd w:val="clear" w:color="auto" w:fill="auto"/>
            <w:noWrap/>
            <w:vAlign w:val="center"/>
            <w:hideMark/>
          </w:tcPr>
          <w:p w14:paraId="56A2D7C8"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19" w:type="dxa"/>
            <w:tcBorders>
              <w:top w:val="nil"/>
              <w:left w:val="nil"/>
              <w:bottom w:val="single" w:sz="4" w:space="0" w:color="auto"/>
              <w:right w:val="single" w:sz="4" w:space="0" w:color="auto"/>
            </w:tcBorders>
            <w:shd w:val="clear" w:color="auto" w:fill="auto"/>
            <w:noWrap/>
            <w:vAlign w:val="center"/>
            <w:hideMark/>
          </w:tcPr>
          <w:p w14:paraId="403CF06B"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7CE00DC3"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3A7CEA53"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1</w:t>
            </w:r>
          </w:p>
        </w:tc>
      </w:tr>
      <w:tr w:rsidR="00D826D2" w:rsidRPr="002714F2" w14:paraId="3135A675" w14:textId="77777777" w:rsidTr="00D826D2">
        <w:trPr>
          <w:trHeight w:val="280"/>
          <w:jc w:val="center"/>
        </w:trPr>
        <w:tc>
          <w:tcPr>
            <w:tcW w:w="2897" w:type="dxa"/>
            <w:tcBorders>
              <w:top w:val="nil"/>
              <w:left w:val="single" w:sz="4" w:space="0" w:color="auto"/>
              <w:bottom w:val="single" w:sz="4" w:space="0" w:color="auto"/>
              <w:right w:val="single" w:sz="4" w:space="0" w:color="auto"/>
            </w:tcBorders>
            <w:shd w:val="clear" w:color="auto" w:fill="auto"/>
            <w:noWrap/>
            <w:vAlign w:val="center"/>
            <w:hideMark/>
          </w:tcPr>
          <w:p w14:paraId="471348EE"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Universidad Nacional Mayor de San Marcos</w:t>
            </w:r>
          </w:p>
        </w:tc>
        <w:tc>
          <w:tcPr>
            <w:tcW w:w="719" w:type="dxa"/>
            <w:tcBorders>
              <w:top w:val="nil"/>
              <w:left w:val="nil"/>
              <w:bottom w:val="single" w:sz="4" w:space="0" w:color="auto"/>
              <w:right w:val="single" w:sz="4" w:space="0" w:color="auto"/>
            </w:tcBorders>
            <w:shd w:val="clear" w:color="auto" w:fill="auto"/>
            <w:noWrap/>
            <w:vAlign w:val="center"/>
            <w:hideMark/>
          </w:tcPr>
          <w:p w14:paraId="49E1AFBF"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1</w:t>
            </w:r>
          </w:p>
        </w:tc>
        <w:tc>
          <w:tcPr>
            <w:tcW w:w="720" w:type="dxa"/>
            <w:tcBorders>
              <w:top w:val="nil"/>
              <w:left w:val="nil"/>
              <w:bottom w:val="single" w:sz="4" w:space="0" w:color="auto"/>
              <w:right w:val="single" w:sz="4" w:space="0" w:color="auto"/>
            </w:tcBorders>
            <w:shd w:val="clear" w:color="auto" w:fill="auto"/>
            <w:noWrap/>
            <w:vAlign w:val="center"/>
            <w:hideMark/>
          </w:tcPr>
          <w:p w14:paraId="722011B1"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5353B54D"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4D5F2A81"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19" w:type="dxa"/>
            <w:tcBorders>
              <w:top w:val="nil"/>
              <w:left w:val="nil"/>
              <w:bottom w:val="single" w:sz="4" w:space="0" w:color="auto"/>
              <w:right w:val="single" w:sz="4" w:space="0" w:color="auto"/>
            </w:tcBorders>
            <w:shd w:val="clear" w:color="auto" w:fill="auto"/>
            <w:noWrap/>
            <w:vAlign w:val="center"/>
            <w:hideMark/>
          </w:tcPr>
          <w:p w14:paraId="56EE8768"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17CD73E1"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3FE34313"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1</w:t>
            </w:r>
          </w:p>
        </w:tc>
      </w:tr>
      <w:tr w:rsidR="00D826D2" w:rsidRPr="002714F2" w14:paraId="25568DF9" w14:textId="77777777" w:rsidTr="00D826D2">
        <w:trPr>
          <w:trHeight w:val="280"/>
          <w:jc w:val="center"/>
        </w:trPr>
        <w:tc>
          <w:tcPr>
            <w:tcW w:w="2897" w:type="dxa"/>
            <w:tcBorders>
              <w:top w:val="nil"/>
              <w:left w:val="single" w:sz="4" w:space="0" w:color="auto"/>
              <w:bottom w:val="single" w:sz="4" w:space="0" w:color="auto"/>
              <w:right w:val="single" w:sz="4" w:space="0" w:color="auto"/>
            </w:tcBorders>
            <w:shd w:val="clear" w:color="auto" w:fill="auto"/>
            <w:noWrap/>
            <w:vAlign w:val="center"/>
            <w:hideMark/>
          </w:tcPr>
          <w:p w14:paraId="723FAC4B"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 xml:space="preserve">Universidad de Ciencias Pedagógicas " Pepito </w:t>
            </w:r>
            <w:proofErr w:type="spellStart"/>
            <w:r w:rsidRPr="002714F2">
              <w:rPr>
                <w:rFonts w:ascii="Times New Roman" w:eastAsia="Times New Roman" w:hAnsi="Times New Roman"/>
                <w:color w:val="000000"/>
                <w:sz w:val="20"/>
                <w:szCs w:val="20"/>
                <w:lang w:eastAsia="es-CO"/>
              </w:rPr>
              <w:t>Tey</w:t>
            </w:r>
            <w:proofErr w:type="spellEnd"/>
            <w:r w:rsidRPr="002714F2">
              <w:rPr>
                <w:rFonts w:ascii="Times New Roman" w:eastAsia="Times New Roman" w:hAnsi="Times New Roman"/>
                <w:color w:val="000000"/>
                <w:sz w:val="20"/>
                <w:szCs w:val="20"/>
                <w:lang w:eastAsia="es-CO"/>
              </w:rPr>
              <w:t>"</w:t>
            </w:r>
          </w:p>
        </w:tc>
        <w:tc>
          <w:tcPr>
            <w:tcW w:w="719" w:type="dxa"/>
            <w:tcBorders>
              <w:top w:val="nil"/>
              <w:left w:val="nil"/>
              <w:bottom w:val="single" w:sz="4" w:space="0" w:color="auto"/>
              <w:right w:val="single" w:sz="4" w:space="0" w:color="auto"/>
            </w:tcBorders>
            <w:shd w:val="clear" w:color="auto" w:fill="auto"/>
            <w:noWrap/>
            <w:vAlign w:val="center"/>
            <w:hideMark/>
          </w:tcPr>
          <w:p w14:paraId="0FC1B8A1"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15D4A3E0"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199F825F"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1759409E"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19" w:type="dxa"/>
            <w:tcBorders>
              <w:top w:val="nil"/>
              <w:left w:val="nil"/>
              <w:bottom w:val="single" w:sz="4" w:space="0" w:color="auto"/>
              <w:right w:val="single" w:sz="4" w:space="0" w:color="auto"/>
            </w:tcBorders>
            <w:shd w:val="clear" w:color="auto" w:fill="auto"/>
            <w:noWrap/>
            <w:vAlign w:val="center"/>
            <w:hideMark/>
          </w:tcPr>
          <w:p w14:paraId="5610B986"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3</w:t>
            </w:r>
          </w:p>
        </w:tc>
        <w:tc>
          <w:tcPr>
            <w:tcW w:w="720" w:type="dxa"/>
            <w:tcBorders>
              <w:top w:val="nil"/>
              <w:left w:val="nil"/>
              <w:bottom w:val="single" w:sz="4" w:space="0" w:color="auto"/>
              <w:right w:val="single" w:sz="4" w:space="0" w:color="auto"/>
            </w:tcBorders>
            <w:shd w:val="clear" w:color="auto" w:fill="auto"/>
            <w:noWrap/>
            <w:vAlign w:val="center"/>
            <w:hideMark/>
          </w:tcPr>
          <w:p w14:paraId="5AAA387F"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4F4652C7"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3</w:t>
            </w:r>
          </w:p>
        </w:tc>
      </w:tr>
      <w:tr w:rsidR="00D826D2" w:rsidRPr="002714F2" w14:paraId="610D070A" w14:textId="77777777" w:rsidTr="00D826D2">
        <w:trPr>
          <w:trHeight w:val="280"/>
          <w:jc w:val="center"/>
        </w:trPr>
        <w:tc>
          <w:tcPr>
            <w:tcW w:w="2897" w:type="dxa"/>
            <w:tcBorders>
              <w:top w:val="nil"/>
              <w:left w:val="single" w:sz="4" w:space="0" w:color="auto"/>
              <w:bottom w:val="single" w:sz="4" w:space="0" w:color="auto"/>
              <w:right w:val="single" w:sz="4" w:space="0" w:color="auto"/>
            </w:tcBorders>
            <w:shd w:val="clear" w:color="auto" w:fill="auto"/>
            <w:noWrap/>
            <w:vAlign w:val="center"/>
            <w:hideMark/>
          </w:tcPr>
          <w:p w14:paraId="0491609A"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Universidad de Economía y Negocios de Viena</w:t>
            </w:r>
          </w:p>
        </w:tc>
        <w:tc>
          <w:tcPr>
            <w:tcW w:w="719" w:type="dxa"/>
            <w:tcBorders>
              <w:top w:val="nil"/>
              <w:left w:val="nil"/>
              <w:bottom w:val="single" w:sz="4" w:space="0" w:color="auto"/>
              <w:right w:val="single" w:sz="4" w:space="0" w:color="auto"/>
            </w:tcBorders>
            <w:shd w:val="clear" w:color="auto" w:fill="auto"/>
            <w:noWrap/>
            <w:vAlign w:val="center"/>
            <w:hideMark/>
          </w:tcPr>
          <w:p w14:paraId="5833B0F0"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5217BB7B"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2</w:t>
            </w:r>
          </w:p>
        </w:tc>
        <w:tc>
          <w:tcPr>
            <w:tcW w:w="720" w:type="dxa"/>
            <w:tcBorders>
              <w:top w:val="nil"/>
              <w:left w:val="nil"/>
              <w:bottom w:val="single" w:sz="4" w:space="0" w:color="auto"/>
              <w:right w:val="single" w:sz="4" w:space="0" w:color="auto"/>
            </w:tcBorders>
            <w:shd w:val="clear" w:color="auto" w:fill="auto"/>
            <w:noWrap/>
            <w:vAlign w:val="center"/>
            <w:hideMark/>
          </w:tcPr>
          <w:p w14:paraId="738044C8"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1</w:t>
            </w:r>
          </w:p>
        </w:tc>
        <w:tc>
          <w:tcPr>
            <w:tcW w:w="720" w:type="dxa"/>
            <w:tcBorders>
              <w:top w:val="nil"/>
              <w:left w:val="nil"/>
              <w:bottom w:val="single" w:sz="4" w:space="0" w:color="auto"/>
              <w:right w:val="single" w:sz="4" w:space="0" w:color="auto"/>
            </w:tcBorders>
            <w:shd w:val="clear" w:color="auto" w:fill="auto"/>
            <w:noWrap/>
            <w:vAlign w:val="center"/>
            <w:hideMark/>
          </w:tcPr>
          <w:p w14:paraId="1ADBAA77"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19" w:type="dxa"/>
            <w:tcBorders>
              <w:top w:val="nil"/>
              <w:left w:val="nil"/>
              <w:bottom w:val="single" w:sz="4" w:space="0" w:color="auto"/>
              <w:right w:val="single" w:sz="4" w:space="0" w:color="auto"/>
            </w:tcBorders>
            <w:shd w:val="clear" w:color="auto" w:fill="auto"/>
            <w:noWrap/>
            <w:vAlign w:val="center"/>
            <w:hideMark/>
          </w:tcPr>
          <w:p w14:paraId="782749CE"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164754FB"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4993DF4D"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3</w:t>
            </w:r>
          </w:p>
        </w:tc>
      </w:tr>
      <w:tr w:rsidR="00D826D2" w:rsidRPr="002714F2" w14:paraId="271B1434" w14:textId="77777777" w:rsidTr="00D826D2">
        <w:trPr>
          <w:trHeight w:val="280"/>
          <w:jc w:val="center"/>
        </w:trPr>
        <w:tc>
          <w:tcPr>
            <w:tcW w:w="2897" w:type="dxa"/>
            <w:tcBorders>
              <w:top w:val="nil"/>
              <w:left w:val="single" w:sz="4" w:space="0" w:color="auto"/>
              <w:bottom w:val="single" w:sz="4" w:space="0" w:color="auto"/>
              <w:right w:val="single" w:sz="4" w:space="0" w:color="auto"/>
            </w:tcBorders>
            <w:shd w:val="clear" w:color="auto" w:fill="auto"/>
            <w:noWrap/>
            <w:vAlign w:val="center"/>
            <w:hideMark/>
          </w:tcPr>
          <w:p w14:paraId="4BD3E7B1"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Escuela de Economía de Londres</w:t>
            </w:r>
          </w:p>
        </w:tc>
        <w:tc>
          <w:tcPr>
            <w:tcW w:w="719" w:type="dxa"/>
            <w:tcBorders>
              <w:top w:val="nil"/>
              <w:left w:val="nil"/>
              <w:bottom w:val="single" w:sz="4" w:space="0" w:color="auto"/>
              <w:right w:val="single" w:sz="4" w:space="0" w:color="auto"/>
            </w:tcBorders>
            <w:shd w:val="clear" w:color="auto" w:fill="auto"/>
            <w:noWrap/>
            <w:vAlign w:val="center"/>
            <w:hideMark/>
          </w:tcPr>
          <w:p w14:paraId="1B6C6212"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27FB0E2E"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655BB2AE"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2</w:t>
            </w:r>
          </w:p>
        </w:tc>
        <w:tc>
          <w:tcPr>
            <w:tcW w:w="720" w:type="dxa"/>
            <w:tcBorders>
              <w:top w:val="nil"/>
              <w:left w:val="nil"/>
              <w:bottom w:val="single" w:sz="4" w:space="0" w:color="auto"/>
              <w:right w:val="single" w:sz="4" w:space="0" w:color="auto"/>
            </w:tcBorders>
            <w:shd w:val="clear" w:color="auto" w:fill="auto"/>
            <w:noWrap/>
            <w:vAlign w:val="center"/>
            <w:hideMark/>
          </w:tcPr>
          <w:p w14:paraId="09E2B15A"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19" w:type="dxa"/>
            <w:tcBorders>
              <w:top w:val="nil"/>
              <w:left w:val="nil"/>
              <w:bottom w:val="single" w:sz="4" w:space="0" w:color="auto"/>
              <w:right w:val="single" w:sz="4" w:space="0" w:color="auto"/>
            </w:tcBorders>
            <w:shd w:val="clear" w:color="auto" w:fill="auto"/>
            <w:noWrap/>
            <w:vAlign w:val="center"/>
            <w:hideMark/>
          </w:tcPr>
          <w:p w14:paraId="58BA9200"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087FEEB5"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2EF54E07"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2</w:t>
            </w:r>
          </w:p>
        </w:tc>
      </w:tr>
      <w:tr w:rsidR="00D826D2" w:rsidRPr="002714F2" w14:paraId="6F76B6E3" w14:textId="77777777" w:rsidTr="00D826D2">
        <w:trPr>
          <w:trHeight w:val="280"/>
          <w:jc w:val="center"/>
        </w:trPr>
        <w:tc>
          <w:tcPr>
            <w:tcW w:w="2897" w:type="dxa"/>
            <w:tcBorders>
              <w:top w:val="nil"/>
              <w:left w:val="single" w:sz="4" w:space="0" w:color="auto"/>
              <w:bottom w:val="single" w:sz="4" w:space="0" w:color="auto"/>
              <w:right w:val="single" w:sz="4" w:space="0" w:color="auto"/>
            </w:tcBorders>
            <w:shd w:val="clear" w:color="auto" w:fill="auto"/>
            <w:noWrap/>
            <w:vAlign w:val="center"/>
            <w:hideMark/>
          </w:tcPr>
          <w:p w14:paraId="54E2CEBB"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Universidad Mariana</w:t>
            </w:r>
          </w:p>
        </w:tc>
        <w:tc>
          <w:tcPr>
            <w:tcW w:w="719" w:type="dxa"/>
            <w:tcBorders>
              <w:top w:val="nil"/>
              <w:left w:val="nil"/>
              <w:bottom w:val="single" w:sz="4" w:space="0" w:color="auto"/>
              <w:right w:val="single" w:sz="4" w:space="0" w:color="auto"/>
            </w:tcBorders>
            <w:shd w:val="clear" w:color="auto" w:fill="auto"/>
            <w:noWrap/>
            <w:vAlign w:val="center"/>
            <w:hideMark/>
          </w:tcPr>
          <w:p w14:paraId="1C21AC7C"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1</w:t>
            </w:r>
          </w:p>
        </w:tc>
        <w:tc>
          <w:tcPr>
            <w:tcW w:w="720" w:type="dxa"/>
            <w:tcBorders>
              <w:top w:val="nil"/>
              <w:left w:val="nil"/>
              <w:bottom w:val="single" w:sz="4" w:space="0" w:color="auto"/>
              <w:right w:val="single" w:sz="4" w:space="0" w:color="auto"/>
            </w:tcBorders>
            <w:shd w:val="clear" w:color="auto" w:fill="auto"/>
            <w:noWrap/>
            <w:vAlign w:val="center"/>
            <w:hideMark/>
          </w:tcPr>
          <w:p w14:paraId="52E2CEA3"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621E28E4"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3A139F53"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19" w:type="dxa"/>
            <w:tcBorders>
              <w:top w:val="nil"/>
              <w:left w:val="nil"/>
              <w:bottom w:val="single" w:sz="4" w:space="0" w:color="auto"/>
              <w:right w:val="single" w:sz="4" w:space="0" w:color="auto"/>
            </w:tcBorders>
            <w:shd w:val="clear" w:color="auto" w:fill="auto"/>
            <w:noWrap/>
            <w:vAlign w:val="center"/>
            <w:hideMark/>
          </w:tcPr>
          <w:p w14:paraId="1DD40D98"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6B1A3CE9"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689F956D"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1</w:t>
            </w:r>
          </w:p>
        </w:tc>
      </w:tr>
      <w:tr w:rsidR="00D826D2" w:rsidRPr="002714F2" w14:paraId="4BB0959C" w14:textId="77777777" w:rsidTr="00D826D2">
        <w:trPr>
          <w:trHeight w:val="280"/>
          <w:jc w:val="center"/>
        </w:trPr>
        <w:tc>
          <w:tcPr>
            <w:tcW w:w="2897" w:type="dxa"/>
            <w:tcBorders>
              <w:top w:val="nil"/>
              <w:left w:val="single" w:sz="4" w:space="0" w:color="auto"/>
              <w:bottom w:val="single" w:sz="4" w:space="0" w:color="auto"/>
              <w:right w:val="single" w:sz="4" w:space="0" w:color="auto"/>
            </w:tcBorders>
            <w:shd w:val="clear" w:color="auto" w:fill="auto"/>
            <w:noWrap/>
            <w:vAlign w:val="center"/>
            <w:hideMark/>
          </w:tcPr>
          <w:p w14:paraId="3853054C"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Universidad Nacional de Colombia</w:t>
            </w:r>
          </w:p>
        </w:tc>
        <w:tc>
          <w:tcPr>
            <w:tcW w:w="719" w:type="dxa"/>
            <w:tcBorders>
              <w:top w:val="nil"/>
              <w:left w:val="nil"/>
              <w:bottom w:val="single" w:sz="4" w:space="0" w:color="auto"/>
              <w:right w:val="single" w:sz="4" w:space="0" w:color="auto"/>
            </w:tcBorders>
            <w:shd w:val="clear" w:color="auto" w:fill="auto"/>
            <w:noWrap/>
            <w:vAlign w:val="center"/>
            <w:hideMark/>
          </w:tcPr>
          <w:p w14:paraId="63FEFE90"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1</w:t>
            </w:r>
          </w:p>
        </w:tc>
        <w:tc>
          <w:tcPr>
            <w:tcW w:w="720" w:type="dxa"/>
            <w:tcBorders>
              <w:top w:val="nil"/>
              <w:left w:val="nil"/>
              <w:bottom w:val="single" w:sz="4" w:space="0" w:color="auto"/>
              <w:right w:val="single" w:sz="4" w:space="0" w:color="auto"/>
            </w:tcBorders>
            <w:shd w:val="clear" w:color="auto" w:fill="auto"/>
            <w:noWrap/>
            <w:vAlign w:val="center"/>
            <w:hideMark/>
          </w:tcPr>
          <w:p w14:paraId="4878BEDE"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5B3F1B58"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1F08F0DD"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19" w:type="dxa"/>
            <w:tcBorders>
              <w:top w:val="nil"/>
              <w:left w:val="nil"/>
              <w:bottom w:val="single" w:sz="4" w:space="0" w:color="auto"/>
              <w:right w:val="single" w:sz="4" w:space="0" w:color="auto"/>
            </w:tcBorders>
            <w:shd w:val="clear" w:color="auto" w:fill="auto"/>
            <w:noWrap/>
            <w:vAlign w:val="center"/>
            <w:hideMark/>
          </w:tcPr>
          <w:p w14:paraId="350D055C"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4F93614E"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6408C0BB"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1</w:t>
            </w:r>
          </w:p>
        </w:tc>
      </w:tr>
      <w:tr w:rsidR="00D826D2" w:rsidRPr="002714F2" w14:paraId="699C7CEF" w14:textId="77777777" w:rsidTr="00D826D2">
        <w:trPr>
          <w:trHeight w:val="280"/>
          <w:jc w:val="center"/>
        </w:trPr>
        <w:tc>
          <w:tcPr>
            <w:tcW w:w="2897" w:type="dxa"/>
            <w:tcBorders>
              <w:top w:val="nil"/>
              <w:left w:val="single" w:sz="4" w:space="0" w:color="auto"/>
              <w:bottom w:val="single" w:sz="4" w:space="0" w:color="auto"/>
              <w:right w:val="single" w:sz="4" w:space="0" w:color="auto"/>
            </w:tcBorders>
            <w:shd w:val="clear" w:color="auto" w:fill="auto"/>
            <w:noWrap/>
            <w:vAlign w:val="center"/>
            <w:hideMark/>
          </w:tcPr>
          <w:p w14:paraId="5068560A"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Universidad de los Andes Venezuela</w:t>
            </w:r>
          </w:p>
        </w:tc>
        <w:tc>
          <w:tcPr>
            <w:tcW w:w="719" w:type="dxa"/>
            <w:tcBorders>
              <w:top w:val="nil"/>
              <w:left w:val="nil"/>
              <w:bottom w:val="single" w:sz="4" w:space="0" w:color="auto"/>
              <w:right w:val="single" w:sz="4" w:space="0" w:color="auto"/>
            </w:tcBorders>
            <w:shd w:val="clear" w:color="auto" w:fill="auto"/>
            <w:noWrap/>
            <w:vAlign w:val="center"/>
            <w:hideMark/>
          </w:tcPr>
          <w:p w14:paraId="4DB9ABB4"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66FCEBB5"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0FEB7E5C"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1</w:t>
            </w:r>
          </w:p>
        </w:tc>
        <w:tc>
          <w:tcPr>
            <w:tcW w:w="720" w:type="dxa"/>
            <w:tcBorders>
              <w:top w:val="nil"/>
              <w:left w:val="nil"/>
              <w:bottom w:val="single" w:sz="4" w:space="0" w:color="auto"/>
              <w:right w:val="single" w:sz="4" w:space="0" w:color="auto"/>
            </w:tcBorders>
            <w:shd w:val="clear" w:color="auto" w:fill="auto"/>
            <w:noWrap/>
            <w:vAlign w:val="center"/>
            <w:hideMark/>
          </w:tcPr>
          <w:p w14:paraId="585B4FB6"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19" w:type="dxa"/>
            <w:tcBorders>
              <w:top w:val="nil"/>
              <w:left w:val="nil"/>
              <w:bottom w:val="single" w:sz="4" w:space="0" w:color="auto"/>
              <w:right w:val="single" w:sz="4" w:space="0" w:color="auto"/>
            </w:tcBorders>
            <w:shd w:val="clear" w:color="auto" w:fill="auto"/>
            <w:noWrap/>
            <w:vAlign w:val="center"/>
            <w:hideMark/>
          </w:tcPr>
          <w:p w14:paraId="420DCD1D"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26829CC4"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7BC4CCC3"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1</w:t>
            </w:r>
          </w:p>
        </w:tc>
      </w:tr>
      <w:tr w:rsidR="00D826D2" w:rsidRPr="002714F2" w14:paraId="414C8379" w14:textId="77777777" w:rsidTr="00D826D2">
        <w:trPr>
          <w:trHeight w:val="420"/>
          <w:jc w:val="center"/>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3371CB1F"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Asociación Española de Contabilidad y Administración de Empresas</w:t>
            </w:r>
          </w:p>
        </w:tc>
        <w:tc>
          <w:tcPr>
            <w:tcW w:w="719" w:type="dxa"/>
            <w:tcBorders>
              <w:top w:val="nil"/>
              <w:left w:val="nil"/>
              <w:bottom w:val="single" w:sz="4" w:space="0" w:color="auto"/>
              <w:right w:val="single" w:sz="4" w:space="0" w:color="auto"/>
            </w:tcBorders>
            <w:shd w:val="clear" w:color="auto" w:fill="auto"/>
            <w:noWrap/>
            <w:vAlign w:val="center"/>
            <w:hideMark/>
          </w:tcPr>
          <w:p w14:paraId="2F8A2620"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61E56680"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389A2447"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0C6E813A"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19" w:type="dxa"/>
            <w:tcBorders>
              <w:top w:val="nil"/>
              <w:left w:val="nil"/>
              <w:bottom w:val="single" w:sz="4" w:space="0" w:color="auto"/>
              <w:right w:val="single" w:sz="4" w:space="0" w:color="auto"/>
            </w:tcBorders>
            <w:shd w:val="clear" w:color="auto" w:fill="auto"/>
            <w:noWrap/>
            <w:vAlign w:val="center"/>
            <w:hideMark/>
          </w:tcPr>
          <w:p w14:paraId="066041D9"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35CAE904"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1</w:t>
            </w:r>
          </w:p>
        </w:tc>
        <w:tc>
          <w:tcPr>
            <w:tcW w:w="720" w:type="dxa"/>
            <w:tcBorders>
              <w:top w:val="nil"/>
              <w:left w:val="nil"/>
              <w:bottom w:val="single" w:sz="4" w:space="0" w:color="auto"/>
              <w:right w:val="single" w:sz="4" w:space="0" w:color="auto"/>
            </w:tcBorders>
            <w:shd w:val="clear" w:color="auto" w:fill="auto"/>
            <w:noWrap/>
            <w:vAlign w:val="center"/>
            <w:hideMark/>
          </w:tcPr>
          <w:p w14:paraId="445A075C"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1</w:t>
            </w:r>
          </w:p>
        </w:tc>
      </w:tr>
      <w:tr w:rsidR="00D826D2" w:rsidRPr="002714F2" w14:paraId="40D45700" w14:textId="77777777" w:rsidTr="00D826D2">
        <w:trPr>
          <w:trHeight w:val="280"/>
          <w:jc w:val="center"/>
        </w:trPr>
        <w:tc>
          <w:tcPr>
            <w:tcW w:w="2897" w:type="dxa"/>
            <w:tcBorders>
              <w:top w:val="nil"/>
              <w:left w:val="single" w:sz="4" w:space="0" w:color="auto"/>
              <w:bottom w:val="single" w:sz="4" w:space="0" w:color="auto"/>
              <w:right w:val="single" w:sz="4" w:space="0" w:color="auto"/>
            </w:tcBorders>
            <w:shd w:val="clear" w:color="auto" w:fill="auto"/>
            <w:noWrap/>
            <w:vAlign w:val="center"/>
            <w:hideMark/>
          </w:tcPr>
          <w:p w14:paraId="2F5C7F3E"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Universidad Peruana de Ciencias Aplicadas</w:t>
            </w:r>
          </w:p>
        </w:tc>
        <w:tc>
          <w:tcPr>
            <w:tcW w:w="719" w:type="dxa"/>
            <w:tcBorders>
              <w:top w:val="nil"/>
              <w:left w:val="nil"/>
              <w:bottom w:val="single" w:sz="4" w:space="0" w:color="auto"/>
              <w:right w:val="single" w:sz="4" w:space="0" w:color="auto"/>
            </w:tcBorders>
            <w:shd w:val="clear" w:color="auto" w:fill="auto"/>
            <w:noWrap/>
            <w:vAlign w:val="center"/>
            <w:hideMark/>
          </w:tcPr>
          <w:p w14:paraId="0A8A2F8A"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724E7594"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4701B4AA"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277CA803"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19" w:type="dxa"/>
            <w:tcBorders>
              <w:top w:val="nil"/>
              <w:left w:val="nil"/>
              <w:bottom w:val="single" w:sz="4" w:space="0" w:color="auto"/>
              <w:right w:val="single" w:sz="4" w:space="0" w:color="auto"/>
            </w:tcBorders>
            <w:shd w:val="clear" w:color="auto" w:fill="auto"/>
            <w:noWrap/>
            <w:vAlign w:val="center"/>
            <w:hideMark/>
          </w:tcPr>
          <w:p w14:paraId="74465527"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1</w:t>
            </w:r>
          </w:p>
        </w:tc>
        <w:tc>
          <w:tcPr>
            <w:tcW w:w="720" w:type="dxa"/>
            <w:tcBorders>
              <w:top w:val="nil"/>
              <w:left w:val="nil"/>
              <w:bottom w:val="single" w:sz="4" w:space="0" w:color="auto"/>
              <w:right w:val="single" w:sz="4" w:space="0" w:color="auto"/>
            </w:tcBorders>
            <w:shd w:val="clear" w:color="auto" w:fill="auto"/>
            <w:noWrap/>
            <w:vAlign w:val="center"/>
            <w:hideMark/>
          </w:tcPr>
          <w:p w14:paraId="493D9FBF"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5C262F7D"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1</w:t>
            </w:r>
          </w:p>
        </w:tc>
      </w:tr>
      <w:tr w:rsidR="00D826D2" w:rsidRPr="002714F2" w14:paraId="7B00CED3" w14:textId="77777777" w:rsidTr="00D826D2">
        <w:trPr>
          <w:trHeight w:val="280"/>
          <w:jc w:val="center"/>
        </w:trPr>
        <w:tc>
          <w:tcPr>
            <w:tcW w:w="2897" w:type="dxa"/>
            <w:tcBorders>
              <w:top w:val="nil"/>
              <w:left w:val="single" w:sz="4" w:space="0" w:color="auto"/>
              <w:bottom w:val="single" w:sz="4" w:space="0" w:color="auto"/>
              <w:right w:val="single" w:sz="4" w:space="0" w:color="auto"/>
            </w:tcBorders>
            <w:shd w:val="clear" w:color="auto" w:fill="auto"/>
            <w:noWrap/>
            <w:vAlign w:val="center"/>
            <w:hideMark/>
          </w:tcPr>
          <w:p w14:paraId="2D1A7644"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Universidad Autónoma de Madrid</w:t>
            </w:r>
          </w:p>
        </w:tc>
        <w:tc>
          <w:tcPr>
            <w:tcW w:w="719" w:type="dxa"/>
            <w:tcBorders>
              <w:top w:val="nil"/>
              <w:left w:val="nil"/>
              <w:bottom w:val="single" w:sz="4" w:space="0" w:color="auto"/>
              <w:right w:val="single" w:sz="4" w:space="0" w:color="auto"/>
            </w:tcBorders>
            <w:shd w:val="clear" w:color="auto" w:fill="auto"/>
            <w:noWrap/>
            <w:vAlign w:val="center"/>
            <w:hideMark/>
          </w:tcPr>
          <w:p w14:paraId="6B37CB51"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2</w:t>
            </w:r>
          </w:p>
        </w:tc>
        <w:tc>
          <w:tcPr>
            <w:tcW w:w="720" w:type="dxa"/>
            <w:tcBorders>
              <w:top w:val="nil"/>
              <w:left w:val="nil"/>
              <w:bottom w:val="single" w:sz="4" w:space="0" w:color="auto"/>
              <w:right w:val="single" w:sz="4" w:space="0" w:color="auto"/>
            </w:tcBorders>
            <w:shd w:val="clear" w:color="auto" w:fill="auto"/>
            <w:noWrap/>
            <w:vAlign w:val="center"/>
            <w:hideMark/>
          </w:tcPr>
          <w:p w14:paraId="567FE09B"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02D86FA8"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44402F3C"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19" w:type="dxa"/>
            <w:tcBorders>
              <w:top w:val="nil"/>
              <w:left w:val="nil"/>
              <w:bottom w:val="single" w:sz="4" w:space="0" w:color="auto"/>
              <w:right w:val="single" w:sz="4" w:space="0" w:color="auto"/>
            </w:tcBorders>
            <w:shd w:val="clear" w:color="auto" w:fill="auto"/>
            <w:noWrap/>
            <w:vAlign w:val="center"/>
            <w:hideMark/>
          </w:tcPr>
          <w:p w14:paraId="6D60FB45"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3C947B2E"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0</w:t>
            </w:r>
          </w:p>
        </w:tc>
        <w:tc>
          <w:tcPr>
            <w:tcW w:w="720" w:type="dxa"/>
            <w:tcBorders>
              <w:top w:val="nil"/>
              <w:left w:val="nil"/>
              <w:bottom w:val="single" w:sz="4" w:space="0" w:color="auto"/>
              <w:right w:val="single" w:sz="4" w:space="0" w:color="auto"/>
            </w:tcBorders>
            <w:shd w:val="clear" w:color="auto" w:fill="auto"/>
            <w:noWrap/>
            <w:vAlign w:val="center"/>
            <w:hideMark/>
          </w:tcPr>
          <w:p w14:paraId="274669F5" w14:textId="77777777" w:rsidR="00D826D2" w:rsidRPr="002714F2" w:rsidRDefault="00D826D2" w:rsidP="0074023D">
            <w:pPr>
              <w:spacing w:after="0" w:line="240" w:lineRule="auto"/>
              <w:jc w:val="both"/>
              <w:rPr>
                <w:rFonts w:ascii="Times New Roman" w:eastAsia="Times New Roman" w:hAnsi="Times New Roman"/>
                <w:color w:val="000000"/>
                <w:sz w:val="20"/>
                <w:szCs w:val="20"/>
                <w:lang w:eastAsia="es-CO"/>
              </w:rPr>
            </w:pPr>
            <w:r w:rsidRPr="002714F2">
              <w:rPr>
                <w:rFonts w:ascii="Times New Roman" w:eastAsia="Times New Roman" w:hAnsi="Times New Roman"/>
                <w:color w:val="000000"/>
                <w:sz w:val="20"/>
                <w:szCs w:val="20"/>
                <w:lang w:eastAsia="es-CO"/>
              </w:rPr>
              <w:t>2</w:t>
            </w:r>
          </w:p>
        </w:tc>
      </w:tr>
      <w:tr w:rsidR="00D826D2" w:rsidRPr="002714F2" w14:paraId="1635DF3C" w14:textId="77777777" w:rsidTr="00D826D2">
        <w:trPr>
          <w:trHeight w:val="280"/>
          <w:jc w:val="center"/>
        </w:trPr>
        <w:tc>
          <w:tcPr>
            <w:tcW w:w="2897" w:type="dxa"/>
            <w:tcBorders>
              <w:top w:val="nil"/>
              <w:left w:val="single" w:sz="4" w:space="0" w:color="auto"/>
              <w:bottom w:val="single" w:sz="4" w:space="0" w:color="auto"/>
              <w:right w:val="single" w:sz="4" w:space="0" w:color="auto"/>
            </w:tcBorders>
            <w:shd w:val="clear" w:color="000000" w:fill="DAEEF3"/>
            <w:noWrap/>
            <w:vAlign w:val="center"/>
            <w:hideMark/>
          </w:tcPr>
          <w:p w14:paraId="690B7D9E" w14:textId="77777777" w:rsidR="00D826D2" w:rsidRPr="002714F2" w:rsidRDefault="00D826D2" w:rsidP="0074023D">
            <w:pPr>
              <w:spacing w:after="0" w:line="240" w:lineRule="auto"/>
              <w:jc w:val="both"/>
              <w:rPr>
                <w:rFonts w:ascii="Times New Roman" w:eastAsia="Times New Roman" w:hAnsi="Times New Roman"/>
                <w:b/>
                <w:bCs/>
                <w:color w:val="000000"/>
                <w:sz w:val="20"/>
                <w:szCs w:val="20"/>
                <w:lang w:eastAsia="es-CO"/>
              </w:rPr>
            </w:pPr>
            <w:r w:rsidRPr="002714F2">
              <w:rPr>
                <w:rFonts w:ascii="Times New Roman" w:eastAsia="Times New Roman" w:hAnsi="Times New Roman"/>
                <w:b/>
                <w:bCs/>
                <w:color w:val="000000"/>
                <w:sz w:val="20"/>
                <w:szCs w:val="20"/>
                <w:lang w:eastAsia="es-CO"/>
              </w:rPr>
              <w:t>TOTAL</w:t>
            </w:r>
          </w:p>
        </w:tc>
        <w:tc>
          <w:tcPr>
            <w:tcW w:w="719" w:type="dxa"/>
            <w:tcBorders>
              <w:top w:val="nil"/>
              <w:left w:val="nil"/>
              <w:bottom w:val="single" w:sz="4" w:space="0" w:color="auto"/>
              <w:right w:val="single" w:sz="4" w:space="0" w:color="auto"/>
            </w:tcBorders>
            <w:shd w:val="clear" w:color="000000" w:fill="DAEEF3"/>
            <w:noWrap/>
            <w:vAlign w:val="center"/>
            <w:hideMark/>
          </w:tcPr>
          <w:p w14:paraId="78DF1819" w14:textId="77777777" w:rsidR="00D826D2" w:rsidRPr="002714F2" w:rsidRDefault="00D826D2" w:rsidP="0074023D">
            <w:pPr>
              <w:spacing w:after="0" w:line="240" w:lineRule="auto"/>
              <w:jc w:val="both"/>
              <w:rPr>
                <w:rFonts w:ascii="Times New Roman" w:eastAsia="Times New Roman" w:hAnsi="Times New Roman"/>
                <w:b/>
                <w:bCs/>
                <w:color w:val="000000"/>
                <w:sz w:val="20"/>
                <w:szCs w:val="20"/>
                <w:lang w:eastAsia="es-CO"/>
              </w:rPr>
            </w:pPr>
            <w:r w:rsidRPr="002714F2">
              <w:rPr>
                <w:rFonts w:ascii="Times New Roman" w:eastAsia="Times New Roman" w:hAnsi="Times New Roman"/>
                <w:b/>
                <w:bCs/>
                <w:color w:val="000000"/>
                <w:sz w:val="20"/>
                <w:szCs w:val="20"/>
                <w:lang w:eastAsia="es-CO"/>
              </w:rPr>
              <w:t>5</w:t>
            </w:r>
          </w:p>
        </w:tc>
        <w:tc>
          <w:tcPr>
            <w:tcW w:w="720" w:type="dxa"/>
            <w:tcBorders>
              <w:top w:val="nil"/>
              <w:left w:val="nil"/>
              <w:bottom w:val="single" w:sz="4" w:space="0" w:color="auto"/>
              <w:right w:val="single" w:sz="4" w:space="0" w:color="auto"/>
            </w:tcBorders>
            <w:shd w:val="clear" w:color="000000" w:fill="DAEEF3"/>
            <w:noWrap/>
            <w:vAlign w:val="center"/>
            <w:hideMark/>
          </w:tcPr>
          <w:p w14:paraId="21AC6108" w14:textId="77777777" w:rsidR="00D826D2" w:rsidRPr="002714F2" w:rsidRDefault="00D826D2" w:rsidP="0074023D">
            <w:pPr>
              <w:spacing w:after="0" w:line="240" w:lineRule="auto"/>
              <w:jc w:val="both"/>
              <w:rPr>
                <w:rFonts w:ascii="Times New Roman" w:eastAsia="Times New Roman" w:hAnsi="Times New Roman"/>
                <w:b/>
                <w:bCs/>
                <w:color w:val="000000"/>
                <w:sz w:val="20"/>
                <w:szCs w:val="20"/>
                <w:lang w:eastAsia="es-CO"/>
              </w:rPr>
            </w:pPr>
            <w:r w:rsidRPr="002714F2">
              <w:rPr>
                <w:rFonts w:ascii="Times New Roman" w:eastAsia="Times New Roman" w:hAnsi="Times New Roman"/>
                <w:b/>
                <w:bCs/>
                <w:color w:val="000000"/>
                <w:sz w:val="20"/>
                <w:szCs w:val="20"/>
                <w:lang w:eastAsia="es-CO"/>
              </w:rPr>
              <w:t>4</w:t>
            </w:r>
          </w:p>
        </w:tc>
        <w:tc>
          <w:tcPr>
            <w:tcW w:w="720" w:type="dxa"/>
            <w:tcBorders>
              <w:top w:val="nil"/>
              <w:left w:val="nil"/>
              <w:bottom w:val="single" w:sz="4" w:space="0" w:color="auto"/>
              <w:right w:val="single" w:sz="4" w:space="0" w:color="auto"/>
            </w:tcBorders>
            <w:shd w:val="clear" w:color="000000" w:fill="DAEEF3"/>
            <w:noWrap/>
            <w:vAlign w:val="center"/>
            <w:hideMark/>
          </w:tcPr>
          <w:p w14:paraId="6D134399" w14:textId="77777777" w:rsidR="00D826D2" w:rsidRPr="002714F2" w:rsidRDefault="00D826D2" w:rsidP="0074023D">
            <w:pPr>
              <w:spacing w:after="0" w:line="240" w:lineRule="auto"/>
              <w:jc w:val="both"/>
              <w:rPr>
                <w:rFonts w:ascii="Times New Roman" w:eastAsia="Times New Roman" w:hAnsi="Times New Roman"/>
                <w:b/>
                <w:bCs/>
                <w:color w:val="000000"/>
                <w:sz w:val="20"/>
                <w:szCs w:val="20"/>
                <w:lang w:eastAsia="es-CO"/>
              </w:rPr>
            </w:pPr>
            <w:r w:rsidRPr="002714F2">
              <w:rPr>
                <w:rFonts w:ascii="Times New Roman" w:eastAsia="Times New Roman" w:hAnsi="Times New Roman"/>
                <w:b/>
                <w:bCs/>
                <w:color w:val="000000"/>
                <w:sz w:val="20"/>
                <w:szCs w:val="20"/>
                <w:lang w:eastAsia="es-CO"/>
              </w:rPr>
              <w:t>9</w:t>
            </w:r>
          </w:p>
        </w:tc>
        <w:tc>
          <w:tcPr>
            <w:tcW w:w="720" w:type="dxa"/>
            <w:tcBorders>
              <w:top w:val="nil"/>
              <w:left w:val="nil"/>
              <w:bottom w:val="single" w:sz="4" w:space="0" w:color="auto"/>
              <w:right w:val="single" w:sz="4" w:space="0" w:color="auto"/>
            </w:tcBorders>
            <w:shd w:val="clear" w:color="000000" w:fill="DAEEF3"/>
            <w:noWrap/>
            <w:vAlign w:val="center"/>
            <w:hideMark/>
          </w:tcPr>
          <w:p w14:paraId="171540AB" w14:textId="77777777" w:rsidR="00D826D2" w:rsidRPr="002714F2" w:rsidRDefault="00D826D2" w:rsidP="0074023D">
            <w:pPr>
              <w:spacing w:after="0" w:line="240" w:lineRule="auto"/>
              <w:jc w:val="both"/>
              <w:rPr>
                <w:rFonts w:ascii="Times New Roman" w:eastAsia="Times New Roman" w:hAnsi="Times New Roman"/>
                <w:b/>
                <w:bCs/>
                <w:color w:val="000000"/>
                <w:sz w:val="20"/>
                <w:szCs w:val="20"/>
                <w:lang w:eastAsia="es-CO"/>
              </w:rPr>
            </w:pPr>
            <w:r w:rsidRPr="002714F2">
              <w:rPr>
                <w:rFonts w:ascii="Times New Roman" w:eastAsia="Times New Roman" w:hAnsi="Times New Roman"/>
                <w:b/>
                <w:bCs/>
                <w:color w:val="000000"/>
                <w:sz w:val="20"/>
                <w:szCs w:val="20"/>
                <w:lang w:eastAsia="es-CO"/>
              </w:rPr>
              <w:t>1</w:t>
            </w:r>
          </w:p>
        </w:tc>
        <w:tc>
          <w:tcPr>
            <w:tcW w:w="719" w:type="dxa"/>
            <w:tcBorders>
              <w:top w:val="nil"/>
              <w:left w:val="nil"/>
              <w:bottom w:val="single" w:sz="4" w:space="0" w:color="auto"/>
              <w:right w:val="single" w:sz="4" w:space="0" w:color="auto"/>
            </w:tcBorders>
            <w:shd w:val="clear" w:color="000000" w:fill="DAEEF3"/>
            <w:noWrap/>
            <w:vAlign w:val="center"/>
            <w:hideMark/>
          </w:tcPr>
          <w:p w14:paraId="255E8BCE" w14:textId="77777777" w:rsidR="00D826D2" w:rsidRPr="002714F2" w:rsidRDefault="00D826D2" w:rsidP="0074023D">
            <w:pPr>
              <w:spacing w:after="0" w:line="240" w:lineRule="auto"/>
              <w:jc w:val="both"/>
              <w:rPr>
                <w:rFonts w:ascii="Times New Roman" w:eastAsia="Times New Roman" w:hAnsi="Times New Roman"/>
                <w:b/>
                <w:bCs/>
                <w:color w:val="000000"/>
                <w:sz w:val="20"/>
                <w:szCs w:val="20"/>
                <w:lang w:eastAsia="es-CO"/>
              </w:rPr>
            </w:pPr>
            <w:r w:rsidRPr="002714F2">
              <w:rPr>
                <w:rFonts w:ascii="Times New Roman" w:eastAsia="Times New Roman" w:hAnsi="Times New Roman"/>
                <w:b/>
                <w:bCs/>
                <w:color w:val="000000"/>
                <w:sz w:val="20"/>
                <w:szCs w:val="20"/>
                <w:lang w:eastAsia="es-CO"/>
              </w:rPr>
              <w:t>4</w:t>
            </w:r>
          </w:p>
        </w:tc>
        <w:tc>
          <w:tcPr>
            <w:tcW w:w="720" w:type="dxa"/>
            <w:tcBorders>
              <w:top w:val="nil"/>
              <w:left w:val="nil"/>
              <w:bottom w:val="single" w:sz="4" w:space="0" w:color="auto"/>
              <w:right w:val="single" w:sz="4" w:space="0" w:color="auto"/>
            </w:tcBorders>
            <w:shd w:val="clear" w:color="000000" w:fill="DAEEF3"/>
            <w:noWrap/>
            <w:vAlign w:val="center"/>
            <w:hideMark/>
          </w:tcPr>
          <w:p w14:paraId="372633B4" w14:textId="77777777" w:rsidR="00D826D2" w:rsidRPr="002714F2" w:rsidRDefault="00D826D2" w:rsidP="0074023D">
            <w:pPr>
              <w:spacing w:after="0" w:line="240" w:lineRule="auto"/>
              <w:jc w:val="both"/>
              <w:rPr>
                <w:rFonts w:ascii="Times New Roman" w:eastAsia="Times New Roman" w:hAnsi="Times New Roman"/>
                <w:b/>
                <w:bCs/>
                <w:color w:val="000000"/>
                <w:sz w:val="20"/>
                <w:szCs w:val="20"/>
                <w:lang w:eastAsia="es-CO"/>
              </w:rPr>
            </w:pPr>
            <w:r w:rsidRPr="002714F2">
              <w:rPr>
                <w:rFonts w:ascii="Times New Roman" w:eastAsia="Times New Roman" w:hAnsi="Times New Roman"/>
                <w:b/>
                <w:bCs/>
                <w:color w:val="000000"/>
                <w:sz w:val="20"/>
                <w:szCs w:val="20"/>
                <w:lang w:eastAsia="es-CO"/>
              </w:rPr>
              <w:t>2</w:t>
            </w:r>
          </w:p>
        </w:tc>
        <w:tc>
          <w:tcPr>
            <w:tcW w:w="720" w:type="dxa"/>
            <w:tcBorders>
              <w:top w:val="nil"/>
              <w:left w:val="nil"/>
              <w:bottom w:val="single" w:sz="4" w:space="0" w:color="auto"/>
              <w:right w:val="single" w:sz="4" w:space="0" w:color="auto"/>
            </w:tcBorders>
            <w:shd w:val="clear" w:color="000000" w:fill="DAEEF3"/>
            <w:noWrap/>
            <w:vAlign w:val="center"/>
            <w:hideMark/>
          </w:tcPr>
          <w:p w14:paraId="4F9A6060" w14:textId="77777777" w:rsidR="00D826D2" w:rsidRPr="002714F2" w:rsidRDefault="00D826D2" w:rsidP="0074023D">
            <w:pPr>
              <w:spacing w:after="0" w:line="240" w:lineRule="auto"/>
              <w:jc w:val="both"/>
              <w:rPr>
                <w:rFonts w:ascii="Times New Roman" w:eastAsia="Times New Roman" w:hAnsi="Times New Roman"/>
                <w:b/>
                <w:bCs/>
                <w:color w:val="000000"/>
                <w:sz w:val="20"/>
                <w:szCs w:val="20"/>
                <w:lang w:eastAsia="es-CO"/>
              </w:rPr>
            </w:pPr>
            <w:r w:rsidRPr="002714F2">
              <w:rPr>
                <w:rFonts w:ascii="Times New Roman" w:eastAsia="Times New Roman" w:hAnsi="Times New Roman"/>
                <w:b/>
                <w:bCs/>
                <w:color w:val="000000"/>
                <w:sz w:val="20"/>
                <w:szCs w:val="20"/>
                <w:lang w:eastAsia="es-CO"/>
              </w:rPr>
              <w:t>25</w:t>
            </w:r>
          </w:p>
        </w:tc>
      </w:tr>
      <w:tr w:rsidR="00D826D2" w:rsidRPr="002714F2" w14:paraId="740B648F" w14:textId="77777777" w:rsidTr="00D826D2">
        <w:trPr>
          <w:trHeight w:val="280"/>
          <w:jc w:val="center"/>
        </w:trPr>
        <w:tc>
          <w:tcPr>
            <w:tcW w:w="2897" w:type="dxa"/>
            <w:tcBorders>
              <w:top w:val="nil"/>
              <w:left w:val="single" w:sz="4" w:space="0" w:color="auto"/>
              <w:bottom w:val="single" w:sz="4" w:space="0" w:color="auto"/>
              <w:right w:val="single" w:sz="4" w:space="0" w:color="auto"/>
            </w:tcBorders>
            <w:shd w:val="clear" w:color="000000" w:fill="DAEEF3"/>
            <w:noWrap/>
            <w:vAlign w:val="center"/>
            <w:hideMark/>
          </w:tcPr>
          <w:p w14:paraId="2BC1C775" w14:textId="77777777" w:rsidR="00D826D2" w:rsidRPr="002714F2" w:rsidRDefault="00D826D2" w:rsidP="0074023D">
            <w:pPr>
              <w:spacing w:after="0" w:line="240" w:lineRule="auto"/>
              <w:jc w:val="both"/>
              <w:rPr>
                <w:rFonts w:ascii="Times New Roman" w:eastAsia="Times New Roman" w:hAnsi="Times New Roman"/>
                <w:b/>
                <w:bCs/>
                <w:color w:val="000000"/>
                <w:sz w:val="20"/>
                <w:szCs w:val="20"/>
                <w:lang w:eastAsia="es-CO"/>
              </w:rPr>
            </w:pPr>
            <w:r w:rsidRPr="002714F2">
              <w:rPr>
                <w:rFonts w:ascii="Times New Roman" w:eastAsia="Times New Roman" w:hAnsi="Times New Roman"/>
                <w:b/>
                <w:bCs/>
                <w:color w:val="000000"/>
                <w:sz w:val="20"/>
                <w:szCs w:val="20"/>
                <w:lang w:eastAsia="es-CO"/>
              </w:rPr>
              <w:t>%</w:t>
            </w:r>
          </w:p>
        </w:tc>
        <w:tc>
          <w:tcPr>
            <w:tcW w:w="719" w:type="dxa"/>
            <w:tcBorders>
              <w:top w:val="nil"/>
              <w:left w:val="nil"/>
              <w:bottom w:val="single" w:sz="4" w:space="0" w:color="auto"/>
              <w:right w:val="single" w:sz="4" w:space="0" w:color="auto"/>
            </w:tcBorders>
            <w:shd w:val="clear" w:color="000000" w:fill="DAEEF3"/>
            <w:noWrap/>
            <w:vAlign w:val="center"/>
            <w:hideMark/>
          </w:tcPr>
          <w:p w14:paraId="440D91FF" w14:textId="77777777" w:rsidR="00D826D2" w:rsidRPr="002714F2" w:rsidRDefault="00D826D2" w:rsidP="0074023D">
            <w:pPr>
              <w:spacing w:after="0" w:line="240" w:lineRule="auto"/>
              <w:jc w:val="both"/>
              <w:rPr>
                <w:rFonts w:ascii="Times New Roman" w:eastAsia="Times New Roman" w:hAnsi="Times New Roman"/>
                <w:b/>
                <w:bCs/>
                <w:color w:val="000000"/>
                <w:sz w:val="20"/>
                <w:szCs w:val="20"/>
                <w:lang w:eastAsia="es-CO"/>
              </w:rPr>
            </w:pPr>
            <w:r w:rsidRPr="002714F2">
              <w:rPr>
                <w:rFonts w:ascii="Times New Roman" w:eastAsia="Times New Roman" w:hAnsi="Times New Roman"/>
                <w:b/>
                <w:bCs/>
                <w:color w:val="000000"/>
                <w:sz w:val="20"/>
                <w:szCs w:val="20"/>
                <w:lang w:eastAsia="es-CO"/>
              </w:rPr>
              <w:t>20.0%</w:t>
            </w:r>
          </w:p>
        </w:tc>
        <w:tc>
          <w:tcPr>
            <w:tcW w:w="720" w:type="dxa"/>
            <w:tcBorders>
              <w:top w:val="nil"/>
              <w:left w:val="nil"/>
              <w:bottom w:val="single" w:sz="4" w:space="0" w:color="auto"/>
              <w:right w:val="single" w:sz="4" w:space="0" w:color="auto"/>
            </w:tcBorders>
            <w:shd w:val="clear" w:color="000000" w:fill="DAEEF3"/>
            <w:noWrap/>
            <w:vAlign w:val="center"/>
            <w:hideMark/>
          </w:tcPr>
          <w:p w14:paraId="57A6A9D8" w14:textId="77777777" w:rsidR="00D826D2" w:rsidRPr="002714F2" w:rsidRDefault="00D826D2" w:rsidP="0074023D">
            <w:pPr>
              <w:spacing w:after="0" w:line="240" w:lineRule="auto"/>
              <w:jc w:val="both"/>
              <w:rPr>
                <w:rFonts w:ascii="Times New Roman" w:eastAsia="Times New Roman" w:hAnsi="Times New Roman"/>
                <w:b/>
                <w:bCs/>
                <w:color w:val="000000"/>
                <w:sz w:val="20"/>
                <w:szCs w:val="20"/>
                <w:lang w:eastAsia="es-CO"/>
              </w:rPr>
            </w:pPr>
            <w:r w:rsidRPr="002714F2">
              <w:rPr>
                <w:rFonts w:ascii="Times New Roman" w:eastAsia="Times New Roman" w:hAnsi="Times New Roman"/>
                <w:b/>
                <w:bCs/>
                <w:color w:val="000000"/>
                <w:sz w:val="20"/>
                <w:szCs w:val="20"/>
                <w:lang w:eastAsia="es-CO"/>
              </w:rPr>
              <w:t>16.0%</w:t>
            </w:r>
          </w:p>
        </w:tc>
        <w:tc>
          <w:tcPr>
            <w:tcW w:w="720" w:type="dxa"/>
            <w:tcBorders>
              <w:top w:val="nil"/>
              <w:left w:val="nil"/>
              <w:bottom w:val="single" w:sz="4" w:space="0" w:color="auto"/>
              <w:right w:val="single" w:sz="4" w:space="0" w:color="auto"/>
            </w:tcBorders>
            <w:shd w:val="clear" w:color="000000" w:fill="DAEEF3"/>
            <w:noWrap/>
            <w:vAlign w:val="center"/>
            <w:hideMark/>
          </w:tcPr>
          <w:p w14:paraId="2FCEA4E0" w14:textId="77777777" w:rsidR="00D826D2" w:rsidRPr="002714F2" w:rsidRDefault="00D826D2" w:rsidP="0074023D">
            <w:pPr>
              <w:spacing w:after="0" w:line="240" w:lineRule="auto"/>
              <w:jc w:val="both"/>
              <w:rPr>
                <w:rFonts w:ascii="Times New Roman" w:eastAsia="Times New Roman" w:hAnsi="Times New Roman"/>
                <w:b/>
                <w:bCs/>
                <w:color w:val="000000"/>
                <w:sz w:val="20"/>
                <w:szCs w:val="20"/>
                <w:lang w:eastAsia="es-CO"/>
              </w:rPr>
            </w:pPr>
            <w:r w:rsidRPr="002714F2">
              <w:rPr>
                <w:rFonts w:ascii="Times New Roman" w:eastAsia="Times New Roman" w:hAnsi="Times New Roman"/>
                <w:b/>
                <w:bCs/>
                <w:color w:val="000000"/>
                <w:sz w:val="20"/>
                <w:szCs w:val="20"/>
                <w:lang w:eastAsia="es-CO"/>
              </w:rPr>
              <w:t>36.0%</w:t>
            </w:r>
          </w:p>
        </w:tc>
        <w:tc>
          <w:tcPr>
            <w:tcW w:w="720" w:type="dxa"/>
            <w:tcBorders>
              <w:top w:val="nil"/>
              <w:left w:val="nil"/>
              <w:bottom w:val="single" w:sz="4" w:space="0" w:color="auto"/>
              <w:right w:val="single" w:sz="4" w:space="0" w:color="auto"/>
            </w:tcBorders>
            <w:shd w:val="clear" w:color="000000" w:fill="DAEEF3"/>
            <w:noWrap/>
            <w:vAlign w:val="center"/>
            <w:hideMark/>
          </w:tcPr>
          <w:p w14:paraId="25980450" w14:textId="77777777" w:rsidR="00D826D2" w:rsidRPr="002714F2" w:rsidRDefault="00D826D2" w:rsidP="0074023D">
            <w:pPr>
              <w:spacing w:after="0" w:line="240" w:lineRule="auto"/>
              <w:jc w:val="both"/>
              <w:rPr>
                <w:rFonts w:ascii="Times New Roman" w:eastAsia="Times New Roman" w:hAnsi="Times New Roman"/>
                <w:b/>
                <w:bCs/>
                <w:color w:val="000000"/>
                <w:sz w:val="20"/>
                <w:szCs w:val="20"/>
                <w:lang w:eastAsia="es-CO"/>
              </w:rPr>
            </w:pPr>
            <w:r w:rsidRPr="002714F2">
              <w:rPr>
                <w:rFonts w:ascii="Times New Roman" w:eastAsia="Times New Roman" w:hAnsi="Times New Roman"/>
                <w:b/>
                <w:bCs/>
                <w:color w:val="000000"/>
                <w:sz w:val="20"/>
                <w:szCs w:val="20"/>
                <w:lang w:eastAsia="es-CO"/>
              </w:rPr>
              <w:t>4.0%</w:t>
            </w:r>
          </w:p>
        </w:tc>
        <w:tc>
          <w:tcPr>
            <w:tcW w:w="719" w:type="dxa"/>
            <w:tcBorders>
              <w:top w:val="nil"/>
              <w:left w:val="nil"/>
              <w:bottom w:val="single" w:sz="4" w:space="0" w:color="auto"/>
              <w:right w:val="single" w:sz="4" w:space="0" w:color="auto"/>
            </w:tcBorders>
            <w:shd w:val="clear" w:color="000000" w:fill="DAEEF3"/>
            <w:noWrap/>
            <w:vAlign w:val="center"/>
            <w:hideMark/>
          </w:tcPr>
          <w:p w14:paraId="53EA29DB" w14:textId="77777777" w:rsidR="00D826D2" w:rsidRPr="002714F2" w:rsidRDefault="00D826D2" w:rsidP="0074023D">
            <w:pPr>
              <w:spacing w:after="0" w:line="240" w:lineRule="auto"/>
              <w:jc w:val="both"/>
              <w:rPr>
                <w:rFonts w:ascii="Times New Roman" w:eastAsia="Times New Roman" w:hAnsi="Times New Roman"/>
                <w:b/>
                <w:bCs/>
                <w:color w:val="000000"/>
                <w:sz w:val="20"/>
                <w:szCs w:val="20"/>
                <w:lang w:eastAsia="es-CO"/>
              </w:rPr>
            </w:pPr>
            <w:r w:rsidRPr="002714F2">
              <w:rPr>
                <w:rFonts w:ascii="Times New Roman" w:eastAsia="Times New Roman" w:hAnsi="Times New Roman"/>
                <w:b/>
                <w:bCs/>
                <w:color w:val="000000"/>
                <w:sz w:val="20"/>
                <w:szCs w:val="20"/>
                <w:lang w:eastAsia="es-CO"/>
              </w:rPr>
              <w:t>16.0%</w:t>
            </w:r>
          </w:p>
        </w:tc>
        <w:tc>
          <w:tcPr>
            <w:tcW w:w="720" w:type="dxa"/>
            <w:tcBorders>
              <w:top w:val="nil"/>
              <w:left w:val="nil"/>
              <w:bottom w:val="single" w:sz="4" w:space="0" w:color="auto"/>
              <w:right w:val="single" w:sz="4" w:space="0" w:color="auto"/>
            </w:tcBorders>
            <w:shd w:val="clear" w:color="000000" w:fill="DAEEF3"/>
            <w:noWrap/>
            <w:vAlign w:val="center"/>
            <w:hideMark/>
          </w:tcPr>
          <w:p w14:paraId="5954AA9F" w14:textId="77777777" w:rsidR="00D826D2" w:rsidRPr="002714F2" w:rsidRDefault="00D826D2" w:rsidP="0074023D">
            <w:pPr>
              <w:spacing w:after="0" w:line="240" w:lineRule="auto"/>
              <w:jc w:val="both"/>
              <w:rPr>
                <w:rFonts w:ascii="Times New Roman" w:eastAsia="Times New Roman" w:hAnsi="Times New Roman"/>
                <w:b/>
                <w:bCs/>
                <w:color w:val="000000"/>
                <w:sz w:val="20"/>
                <w:szCs w:val="20"/>
                <w:lang w:eastAsia="es-CO"/>
              </w:rPr>
            </w:pPr>
            <w:r w:rsidRPr="002714F2">
              <w:rPr>
                <w:rFonts w:ascii="Times New Roman" w:eastAsia="Times New Roman" w:hAnsi="Times New Roman"/>
                <w:b/>
                <w:bCs/>
                <w:color w:val="000000"/>
                <w:sz w:val="20"/>
                <w:szCs w:val="20"/>
                <w:lang w:eastAsia="es-CO"/>
              </w:rPr>
              <w:t>8.0%</w:t>
            </w:r>
          </w:p>
        </w:tc>
        <w:tc>
          <w:tcPr>
            <w:tcW w:w="720" w:type="dxa"/>
            <w:tcBorders>
              <w:top w:val="nil"/>
              <w:left w:val="nil"/>
              <w:bottom w:val="single" w:sz="4" w:space="0" w:color="auto"/>
              <w:right w:val="single" w:sz="4" w:space="0" w:color="auto"/>
            </w:tcBorders>
            <w:shd w:val="clear" w:color="000000" w:fill="DAEEF3"/>
            <w:noWrap/>
            <w:vAlign w:val="center"/>
            <w:hideMark/>
          </w:tcPr>
          <w:p w14:paraId="20227D77" w14:textId="77777777" w:rsidR="00D826D2" w:rsidRPr="002714F2" w:rsidRDefault="00D826D2" w:rsidP="0074023D">
            <w:pPr>
              <w:spacing w:after="0" w:line="240" w:lineRule="auto"/>
              <w:jc w:val="both"/>
              <w:rPr>
                <w:rFonts w:ascii="Times New Roman" w:eastAsia="Times New Roman" w:hAnsi="Times New Roman"/>
                <w:b/>
                <w:bCs/>
                <w:color w:val="000000"/>
                <w:sz w:val="20"/>
                <w:szCs w:val="20"/>
                <w:lang w:eastAsia="es-CO"/>
              </w:rPr>
            </w:pPr>
            <w:r w:rsidRPr="002714F2">
              <w:rPr>
                <w:rFonts w:ascii="Times New Roman" w:eastAsia="Times New Roman" w:hAnsi="Times New Roman"/>
                <w:b/>
                <w:bCs/>
                <w:color w:val="000000"/>
                <w:sz w:val="20"/>
                <w:szCs w:val="20"/>
                <w:lang w:eastAsia="es-CO"/>
              </w:rPr>
              <w:t>100.0%</w:t>
            </w:r>
          </w:p>
        </w:tc>
      </w:tr>
    </w:tbl>
    <w:p w14:paraId="6A1969CA" w14:textId="77777777" w:rsidR="009C1E94" w:rsidRPr="00142A25" w:rsidRDefault="009C1E94" w:rsidP="0074023D">
      <w:pPr>
        <w:spacing w:after="0" w:line="360" w:lineRule="auto"/>
        <w:ind w:left="360"/>
        <w:jc w:val="both"/>
        <w:rPr>
          <w:rFonts w:ascii="Times New Roman" w:hAnsi="Times New Roman"/>
          <w:sz w:val="24"/>
          <w:szCs w:val="24"/>
        </w:rPr>
      </w:pPr>
    </w:p>
    <w:p w14:paraId="2A1FB614" w14:textId="3C9AB422" w:rsidR="00BC5CE3" w:rsidRPr="00607071" w:rsidRDefault="00607071" w:rsidP="0074023D">
      <w:pPr>
        <w:spacing w:after="0" w:line="360" w:lineRule="auto"/>
        <w:ind w:left="360"/>
        <w:jc w:val="both"/>
        <w:rPr>
          <w:rFonts w:ascii="Times New Roman" w:hAnsi="Times New Roman"/>
          <w:i/>
          <w:sz w:val="24"/>
          <w:szCs w:val="24"/>
        </w:rPr>
      </w:pPr>
      <w:r w:rsidRPr="00607071">
        <w:rPr>
          <w:rFonts w:ascii="Times New Roman" w:hAnsi="Times New Roman"/>
          <w:i/>
          <w:sz w:val="24"/>
          <w:szCs w:val="24"/>
        </w:rPr>
        <w:t xml:space="preserve">Países </w:t>
      </w:r>
      <w:r w:rsidR="000978DA">
        <w:rPr>
          <w:rFonts w:ascii="Times New Roman" w:hAnsi="Times New Roman"/>
          <w:i/>
          <w:sz w:val="24"/>
          <w:szCs w:val="24"/>
        </w:rPr>
        <w:t>donde se</w:t>
      </w:r>
      <w:r w:rsidRPr="00607071">
        <w:rPr>
          <w:rFonts w:ascii="Times New Roman" w:hAnsi="Times New Roman"/>
          <w:i/>
          <w:sz w:val="24"/>
          <w:szCs w:val="24"/>
        </w:rPr>
        <w:t xml:space="preserve"> publica</w:t>
      </w:r>
      <w:r w:rsidR="000978DA">
        <w:rPr>
          <w:rFonts w:ascii="Times New Roman" w:hAnsi="Times New Roman"/>
          <w:i/>
          <w:sz w:val="24"/>
          <w:szCs w:val="24"/>
        </w:rPr>
        <w:t>ron</w:t>
      </w:r>
      <w:r w:rsidRPr="00607071">
        <w:rPr>
          <w:rFonts w:ascii="Times New Roman" w:hAnsi="Times New Roman"/>
          <w:i/>
          <w:sz w:val="24"/>
          <w:szCs w:val="24"/>
        </w:rPr>
        <w:t xml:space="preserve"> </w:t>
      </w:r>
      <w:r w:rsidR="000978DA">
        <w:rPr>
          <w:rFonts w:ascii="Times New Roman" w:hAnsi="Times New Roman"/>
          <w:i/>
          <w:sz w:val="24"/>
          <w:szCs w:val="24"/>
        </w:rPr>
        <w:t xml:space="preserve">los </w:t>
      </w:r>
      <w:r w:rsidRPr="00607071">
        <w:rPr>
          <w:rFonts w:ascii="Times New Roman" w:hAnsi="Times New Roman"/>
          <w:i/>
          <w:sz w:val="24"/>
          <w:szCs w:val="24"/>
        </w:rPr>
        <w:t>artículos</w:t>
      </w:r>
    </w:p>
    <w:p w14:paraId="15BC15C8" w14:textId="77777777" w:rsidR="00607071" w:rsidRPr="00142A25" w:rsidRDefault="00607071" w:rsidP="0074023D">
      <w:pPr>
        <w:spacing w:after="0" w:line="360" w:lineRule="auto"/>
        <w:ind w:firstLine="708"/>
        <w:jc w:val="both"/>
        <w:rPr>
          <w:rFonts w:ascii="Times New Roman" w:hAnsi="Times New Roman"/>
          <w:sz w:val="24"/>
          <w:szCs w:val="24"/>
        </w:rPr>
      </w:pPr>
      <w:r w:rsidRPr="00142A25">
        <w:rPr>
          <w:rFonts w:ascii="Times New Roman" w:hAnsi="Times New Roman"/>
          <w:sz w:val="24"/>
          <w:szCs w:val="24"/>
        </w:rPr>
        <w:t>En relación con los datos obtenidos se observa</w:t>
      </w:r>
      <w:r>
        <w:rPr>
          <w:rFonts w:ascii="Times New Roman" w:hAnsi="Times New Roman"/>
          <w:sz w:val="24"/>
          <w:szCs w:val="24"/>
        </w:rPr>
        <w:t>n</w:t>
      </w:r>
      <w:r w:rsidRPr="00142A25">
        <w:rPr>
          <w:rFonts w:ascii="Times New Roman" w:hAnsi="Times New Roman"/>
          <w:sz w:val="24"/>
          <w:szCs w:val="24"/>
        </w:rPr>
        <w:t xml:space="preserve"> los porcentajes totales de los países donde se publicaron los artículos, donde Colombia lidera las investigaciones con el 50% del total. Los contadores en Colombia están mostrando su espíritu investigativo en cuanto a los principios de la contabilidad, lo que les permite ampliar su conocimiento  e ir construyendo nuevos espacios que le permitan desarrollar  su ejercicio profesional.</w:t>
      </w:r>
    </w:p>
    <w:p w14:paraId="6B9C57FF" w14:textId="77777777" w:rsidR="00607071" w:rsidRPr="00142A25" w:rsidRDefault="00607071" w:rsidP="0074023D">
      <w:pPr>
        <w:spacing w:after="0" w:line="360" w:lineRule="auto"/>
        <w:ind w:firstLine="708"/>
        <w:jc w:val="both"/>
        <w:rPr>
          <w:rFonts w:ascii="Times New Roman" w:hAnsi="Times New Roman"/>
          <w:sz w:val="24"/>
          <w:szCs w:val="24"/>
        </w:rPr>
      </w:pPr>
      <w:r w:rsidRPr="00142A25">
        <w:rPr>
          <w:rFonts w:ascii="Times New Roman" w:hAnsi="Times New Roman"/>
          <w:sz w:val="24"/>
          <w:szCs w:val="24"/>
        </w:rPr>
        <w:t>Se observa, a nivel global, que los países latinoamericanos tienen interés en la realización de investigaciones de este tipo. El 80% de las investigaciones realizadas corresponden a países latinoamericanos, mientras que solo el 20% corresponde a otros países, todos ellos europeos.</w:t>
      </w:r>
    </w:p>
    <w:p w14:paraId="5CFAF836" w14:textId="0D6168FC" w:rsidR="00916CB5" w:rsidRPr="00142A25" w:rsidRDefault="00607071" w:rsidP="0074023D">
      <w:pPr>
        <w:spacing w:after="0" w:line="360" w:lineRule="auto"/>
        <w:jc w:val="both"/>
        <w:rPr>
          <w:rFonts w:ascii="Times New Roman" w:hAnsi="Times New Roman"/>
          <w:sz w:val="24"/>
          <w:szCs w:val="24"/>
        </w:rPr>
      </w:pPr>
      <w:r w:rsidRPr="00142A25">
        <w:rPr>
          <w:rFonts w:ascii="Times New Roman" w:hAnsi="Times New Roman"/>
          <w:b/>
          <w:sz w:val="24"/>
          <w:szCs w:val="24"/>
        </w:rPr>
        <w:br w:type="page"/>
      </w:r>
      <w:r w:rsidR="00BD1A26" w:rsidRPr="00142A25">
        <w:rPr>
          <w:rFonts w:ascii="Times New Roman" w:hAnsi="Times New Roman"/>
          <w:noProof/>
          <w:sz w:val="24"/>
          <w:szCs w:val="24"/>
          <w:lang w:eastAsia="es-CO"/>
        </w:rPr>
        <w:drawing>
          <wp:inline distT="0" distB="0" distL="0" distR="0" wp14:anchorId="2FC20387" wp14:editId="27A0A49A">
            <wp:extent cx="3134995" cy="2469532"/>
            <wp:effectExtent l="0" t="0" r="8255" b="698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818ABB3" w14:textId="6FB44A4F" w:rsidR="00BD1A26" w:rsidRPr="005C23FD" w:rsidRDefault="00BD1A26" w:rsidP="0074023D">
      <w:pPr>
        <w:spacing w:after="0" w:line="360" w:lineRule="auto"/>
        <w:jc w:val="both"/>
        <w:rPr>
          <w:rFonts w:ascii="Times New Roman" w:hAnsi="Times New Roman"/>
          <w:i/>
          <w:sz w:val="20"/>
          <w:szCs w:val="20"/>
        </w:rPr>
      </w:pPr>
      <w:r w:rsidRPr="005C23FD">
        <w:rPr>
          <w:rFonts w:ascii="Times New Roman" w:hAnsi="Times New Roman"/>
          <w:i/>
          <w:sz w:val="20"/>
          <w:szCs w:val="20"/>
        </w:rPr>
        <w:t xml:space="preserve">Grafica </w:t>
      </w:r>
      <w:r w:rsidR="005C23FD">
        <w:rPr>
          <w:rFonts w:ascii="Times New Roman" w:hAnsi="Times New Roman"/>
          <w:i/>
          <w:sz w:val="20"/>
          <w:szCs w:val="20"/>
        </w:rPr>
        <w:t>1</w:t>
      </w:r>
      <w:r w:rsidRPr="005C23FD">
        <w:rPr>
          <w:rFonts w:ascii="Times New Roman" w:hAnsi="Times New Roman"/>
          <w:i/>
          <w:sz w:val="20"/>
          <w:szCs w:val="20"/>
        </w:rPr>
        <w:t xml:space="preserve">. </w:t>
      </w:r>
      <w:r w:rsidR="00E31E76" w:rsidRPr="005C23FD">
        <w:rPr>
          <w:rFonts w:ascii="Times New Roman" w:hAnsi="Times New Roman"/>
          <w:i/>
          <w:sz w:val="20"/>
          <w:szCs w:val="20"/>
        </w:rPr>
        <w:t>Países</w:t>
      </w:r>
      <w:r w:rsidRPr="005C23FD">
        <w:rPr>
          <w:rFonts w:ascii="Times New Roman" w:hAnsi="Times New Roman"/>
          <w:i/>
          <w:sz w:val="20"/>
          <w:szCs w:val="20"/>
        </w:rPr>
        <w:t xml:space="preserve"> donde se publicaron los </w:t>
      </w:r>
      <w:r w:rsidR="00EE6565" w:rsidRPr="005C23FD">
        <w:rPr>
          <w:rFonts w:ascii="Times New Roman" w:hAnsi="Times New Roman"/>
          <w:i/>
          <w:sz w:val="20"/>
          <w:szCs w:val="20"/>
        </w:rPr>
        <w:t>artículos</w:t>
      </w:r>
      <w:r w:rsidR="005C23FD">
        <w:rPr>
          <w:rFonts w:ascii="Times New Roman" w:hAnsi="Times New Roman"/>
          <w:i/>
          <w:sz w:val="20"/>
          <w:szCs w:val="20"/>
        </w:rPr>
        <w:t>. Fuente: el</w:t>
      </w:r>
      <w:r w:rsidRPr="005C23FD">
        <w:rPr>
          <w:rFonts w:ascii="Times New Roman" w:hAnsi="Times New Roman"/>
          <w:i/>
          <w:sz w:val="20"/>
          <w:szCs w:val="20"/>
        </w:rPr>
        <w:t>aboración propia</w:t>
      </w:r>
      <w:r w:rsidR="00471F8C">
        <w:rPr>
          <w:rFonts w:ascii="Times New Roman" w:hAnsi="Times New Roman"/>
          <w:i/>
          <w:sz w:val="20"/>
          <w:szCs w:val="20"/>
        </w:rPr>
        <w:t>,</w:t>
      </w:r>
      <w:r w:rsidR="00607071">
        <w:rPr>
          <w:rFonts w:ascii="Times New Roman" w:hAnsi="Times New Roman"/>
          <w:i/>
          <w:sz w:val="20"/>
          <w:szCs w:val="20"/>
        </w:rPr>
        <w:t xml:space="preserve"> </w:t>
      </w:r>
      <w:r w:rsidR="00471F8C">
        <w:rPr>
          <w:rFonts w:ascii="Times New Roman" w:hAnsi="Times New Roman"/>
          <w:i/>
          <w:sz w:val="20"/>
          <w:szCs w:val="20"/>
        </w:rPr>
        <w:t>2017</w:t>
      </w:r>
    </w:p>
    <w:p w14:paraId="02AC4F82" w14:textId="77777777" w:rsidR="0008006C" w:rsidRPr="00142A25" w:rsidRDefault="0008006C" w:rsidP="0074023D">
      <w:pPr>
        <w:spacing w:after="0" w:line="360" w:lineRule="auto"/>
        <w:jc w:val="both"/>
        <w:rPr>
          <w:rFonts w:ascii="Times New Roman" w:hAnsi="Times New Roman"/>
          <w:b/>
          <w:sz w:val="24"/>
          <w:szCs w:val="24"/>
        </w:rPr>
      </w:pPr>
    </w:p>
    <w:p w14:paraId="2D8EBFB4" w14:textId="1F64CE00" w:rsidR="00121916" w:rsidRPr="00674CAD" w:rsidRDefault="00674CAD" w:rsidP="0074023D">
      <w:pPr>
        <w:spacing w:after="0" w:line="360" w:lineRule="auto"/>
        <w:jc w:val="center"/>
        <w:rPr>
          <w:rFonts w:ascii="Times New Roman" w:hAnsi="Times New Roman"/>
          <w:b/>
          <w:sz w:val="24"/>
          <w:szCs w:val="24"/>
        </w:rPr>
      </w:pPr>
      <w:r w:rsidRPr="00674CAD">
        <w:rPr>
          <w:rFonts w:ascii="Times New Roman" w:hAnsi="Times New Roman"/>
          <w:b/>
          <w:sz w:val="24"/>
          <w:szCs w:val="24"/>
        </w:rPr>
        <w:t>Conclusiones</w:t>
      </w:r>
      <w:r w:rsidR="00EF7EEE">
        <w:rPr>
          <w:rFonts w:ascii="Times New Roman" w:hAnsi="Times New Roman"/>
          <w:b/>
          <w:sz w:val="24"/>
          <w:szCs w:val="24"/>
        </w:rPr>
        <w:t xml:space="preserve"> y recomendaciones</w:t>
      </w:r>
    </w:p>
    <w:p w14:paraId="117D676F" w14:textId="77777777" w:rsidR="001323B6" w:rsidRDefault="00804719" w:rsidP="0074023D">
      <w:pPr>
        <w:spacing w:after="0" w:line="360" w:lineRule="auto"/>
        <w:ind w:firstLine="709"/>
        <w:jc w:val="both"/>
        <w:rPr>
          <w:rFonts w:ascii="Times New Roman" w:hAnsi="Times New Roman"/>
          <w:sz w:val="24"/>
          <w:szCs w:val="24"/>
        </w:rPr>
      </w:pPr>
      <w:r w:rsidRPr="00142A25">
        <w:rPr>
          <w:rFonts w:ascii="Times New Roman" w:hAnsi="Times New Roman"/>
          <w:sz w:val="24"/>
          <w:szCs w:val="24"/>
        </w:rPr>
        <w:t xml:space="preserve">Esta </w:t>
      </w:r>
      <w:r w:rsidR="00C57532" w:rsidRPr="00142A25">
        <w:rPr>
          <w:rFonts w:ascii="Times New Roman" w:hAnsi="Times New Roman"/>
          <w:sz w:val="24"/>
          <w:szCs w:val="24"/>
        </w:rPr>
        <w:t>investigación</w:t>
      </w:r>
      <w:r w:rsidR="00674CAD">
        <w:rPr>
          <w:rFonts w:ascii="Times New Roman" w:hAnsi="Times New Roman"/>
          <w:sz w:val="24"/>
          <w:szCs w:val="24"/>
        </w:rPr>
        <w:t>,</w:t>
      </w:r>
      <w:r w:rsidRPr="00142A25">
        <w:rPr>
          <w:rFonts w:ascii="Times New Roman" w:hAnsi="Times New Roman"/>
          <w:sz w:val="24"/>
          <w:szCs w:val="24"/>
        </w:rPr>
        <w:t xml:space="preserve"> </w:t>
      </w:r>
      <w:r w:rsidR="00674CAD">
        <w:rPr>
          <w:rFonts w:ascii="Times New Roman" w:hAnsi="Times New Roman"/>
          <w:sz w:val="24"/>
          <w:szCs w:val="24"/>
        </w:rPr>
        <w:t>realizó una revisión bibliográfica sobre</w:t>
      </w:r>
      <w:r w:rsidR="00121916" w:rsidRPr="00142A25">
        <w:rPr>
          <w:rFonts w:ascii="Times New Roman" w:hAnsi="Times New Roman"/>
          <w:sz w:val="24"/>
          <w:szCs w:val="24"/>
        </w:rPr>
        <w:t xml:space="preserve"> bases conceptuales </w:t>
      </w:r>
      <w:r w:rsidRPr="00142A25">
        <w:rPr>
          <w:rFonts w:ascii="Times New Roman" w:hAnsi="Times New Roman"/>
          <w:sz w:val="24"/>
          <w:szCs w:val="24"/>
        </w:rPr>
        <w:t xml:space="preserve">de los principios </w:t>
      </w:r>
      <w:r w:rsidR="00121916" w:rsidRPr="00142A25">
        <w:rPr>
          <w:rFonts w:ascii="Times New Roman" w:hAnsi="Times New Roman"/>
          <w:sz w:val="24"/>
          <w:szCs w:val="24"/>
        </w:rPr>
        <w:t xml:space="preserve">de la contabilidad, </w:t>
      </w:r>
      <w:r w:rsidR="001323B6">
        <w:rPr>
          <w:rFonts w:ascii="Times New Roman" w:hAnsi="Times New Roman"/>
          <w:sz w:val="24"/>
          <w:szCs w:val="24"/>
        </w:rPr>
        <w:t xml:space="preserve">como una </w:t>
      </w:r>
      <w:r w:rsidR="00121916" w:rsidRPr="00142A25">
        <w:rPr>
          <w:rFonts w:ascii="Times New Roman" w:hAnsi="Times New Roman"/>
          <w:sz w:val="24"/>
          <w:szCs w:val="24"/>
        </w:rPr>
        <w:t>disciplina diná</w:t>
      </w:r>
      <w:r w:rsidR="00A5364B" w:rsidRPr="00142A25">
        <w:rPr>
          <w:rFonts w:ascii="Times New Roman" w:hAnsi="Times New Roman"/>
          <w:sz w:val="24"/>
          <w:szCs w:val="24"/>
        </w:rPr>
        <w:t xml:space="preserve">mica que ha evolucionado </w:t>
      </w:r>
      <w:r w:rsidR="00121916" w:rsidRPr="00142A25">
        <w:rPr>
          <w:rFonts w:ascii="Times New Roman" w:hAnsi="Times New Roman"/>
          <w:color w:val="FF0000"/>
          <w:sz w:val="24"/>
          <w:szCs w:val="24"/>
        </w:rPr>
        <w:t xml:space="preserve"> </w:t>
      </w:r>
      <w:r w:rsidR="00121916" w:rsidRPr="00142A25">
        <w:rPr>
          <w:rFonts w:ascii="Times New Roman" w:hAnsi="Times New Roman"/>
          <w:sz w:val="24"/>
          <w:szCs w:val="24"/>
        </w:rPr>
        <w:t>con los sistemas político</w:t>
      </w:r>
      <w:r w:rsidR="001323B6">
        <w:rPr>
          <w:rFonts w:ascii="Times New Roman" w:hAnsi="Times New Roman"/>
          <w:sz w:val="24"/>
          <w:szCs w:val="24"/>
        </w:rPr>
        <w:t>,</w:t>
      </w:r>
      <w:r w:rsidR="00121916" w:rsidRPr="00142A25">
        <w:rPr>
          <w:rFonts w:ascii="Times New Roman" w:hAnsi="Times New Roman"/>
          <w:sz w:val="24"/>
          <w:szCs w:val="24"/>
        </w:rPr>
        <w:t xml:space="preserve"> económicos</w:t>
      </w:r>
      <w:r w:rsidR="001323B6">
        <w:rPr>
          <w:rFonts w:ascii="Times New Roman" w:hAnsi="Times New Roman"/>
          <w:sz w:val="24"/>
          <w:szCs w:val="24"/>
        </w:rPr>
        <w:t xml:space="preserve"> y</w:t>
      </w:r>
      <w:r w:rsidR="00121916" w:rsidRPr="00142A25">
        <w:rPr>
          <w:rFonts w:ascii="Times New Roman" w:hAnsi="Times New Roman"/>
          <w:sz w:val="24"/>
          <w:szCs w:val="24"/>
        </w:rPr>
        <w:t xml:space="preserve"> sociales, adaptándose sin cesar</w:t>
      </w:r>
      <w:r w:rsidR="001323B6">
        <w:rPr>
          <w:rFonts w:ascii="Times New Roman" w:hAnsi="Times New Roman"/>
          <w:sz w:val="24"/>
          <w:szCs w:val="24"/>
        </w:rPr>
        <w:t>,</w:t>
      </w:r>
      <w:r w:rsidR="00121916" w:rsidRPr="00142A25">
        <w:rPr>
          <w:rFonts w:ascii="Times New Roman" w:hAnsi="Times New Roman"/>
          <w:sz w:val="24"/>
          <w:szCs w:val="24"/>
        </w:rPr>
        <w:t xml:space="preserve"> a </w:t>
      </w:r>
      <w:r w:rsidR="001323B6">
        <w:rPr>
          <w:rFonts w:ascii="Times New Roman" w:hAnsi="Times New Roman"/>
          <w:sz w:val="24"/>
          <w:szCs w:val="24"/>
        </w:rPr>
        <w:t xml:space="preserve">las </w:t>
      </w:r>
      <w:r w:rsidR="00121916" w:rsidRPr="00142A25">
        <w:rPr>
          <w:rFonts w:ascii="Times New Roman" w:hAnsi="Times New Roman"/>
          <w:sz w:val="24"/>
          <w:szCs w:val="24"/>
        </w:rPr>
        <w:t xml:space="preserve">nuevas necesidades de identificación, valoración, información y comunicación contable de actividades monetarias y no monetarias, tangibles e intangibles para </w:t>
      </w:r>
      <w:r w:rsidR="001323B6">
        <w:rPr>
          <w:rFonts w:ascii="Times New Roman" w:hAnsi="Times New Roman"/>
          <w:sz w:val="24"/>
          <w:szCs w:val="24"/>
        </w:rPr>
        <w:t xml:space="preserve">mostrar la realidad </w:t>
      </w:r>
      <w:r w:rsidR="00121916" w:rsidRPr="00142A25">
        <w:rPr>
          <w:rFonts w:ascii="Times New Roman" w:hAnsi="Times New Roman"/>
          <w:sz w:val="24"/>
          <w:szCs w:val="24"/>
        </w:rPr>
        <w:t>de</w:t>
      </w:r>
      <w:r w:rsidR="001323B6">
        <w:rPr>
          <w:rFonts w:ascii="Times New Roman" w:hAnsi="Times New Roman"/>
          <w:sz w:val="24"/>
          <w:szCs w:val="24"/>
        </w:rPr>
        <w:t xml:space="preserve"> los </w:t>
      </w:r>
      <w:r w:rsidR="00121916" w:rsidRPr="00142A25">
        <w:rPr>
          <w:rFonts w:ascii="Times New Roman" w:hAnsi="Times New Roman"/>
          <w:sz w:val="24"/>
          <w:szCs w:val="24"/>
        </w:rPr>
        <w:t>ente</w:t>
      </w:r>
      <w:r w:rsidR="001323B6">
        <w:rPr>
          <w:rFonts w:ascii="Times New Roman" w:hAnsi="Times New Roman"/>
          <w:sz w:val="24"/>
          <w:szCs w:val="24"/>
        </w:rPr>
        <w:t>s</w:t>
      </w:r>
      <w:r w:rsidR="00121916" w:rsidRPr="00142A25">
        <w:rPr>
          <w:rFonts w:ascii="Times New Roman" w:hAnsi="Times New Roman"/>
          <w:sz w:val="24"/>
          <w:szCs w:val="24"/>
        </w:rPr>
        <w:t xml:space="preserve"> económico</w:t>
      </w:r>
      <w:r w:rsidR="001323B6">
        <w:rPr>
          <w:rFonts w:ascii="Times New Roman" w:hAnsi="Times New Roman"/>
          <w:sz w:val="24"/>
          <w:szCs w:val="24"/>
        </w:rPr>
        <w:t xml:space="preserve">s. </w:t>
      </w:r>
    </w:p>
    <w:p w14:paraId="4F14545B" w14:textId="67FB40A3" w:rsidR="00121916" w:rsidRPr="00142A25" w:rsidRDefault="00EF7EEE" w:rsidP="0074023D">
      <w:pPr>
        <w:spacing w:after="0" w:line="360" w:lineRule="auto"/>
        <w:ind w:firstLine="709"/>
        <w:jc w:val="both"/>
        <w:rPr>
          <w:rFonts w:ascii="Times New Roman" w:hAnsi="Times New Roman"/>
          <w:sz w:val="24"/>
          <w:szCs w:val="24"/>
        </w:rPr>
      </w:pPr>
      <w:r>
        <w:rPr>
          <w:rFonts w:ascii="Times New Roman" w:hAnsi="Times New Roman"/>
          <w:sz w:val="24"/>
          <w:szCs w:val="24"/>
        </w:rPr>
        <w:t>L</w:t>
      </w:r>
      <w:r w:rsidR="00121916" w:rsidRPr="00142A25">
        <w:rPr>
          <w:rFonts w:ascii="Times New Roman" w:hAnsi="Times New Roman"/>
          <w:sz w:val="24"/>
          <w:szCs w:val="24"/>
        </w:rPr>
        <w:t xml:space="preserve">lego </w:t>
      </w:r>
      <w:r>
        <w:rPr>
          <w:rFonts w:ascii="Times New Roman" w:hAnsi="Times New Roman"/>
          <w:sz w:val="24"/>
          <w:szCs w:val="24"/>
        </w:rPr>
        <w:t xml:space="preserve">el momento </w:t>
      </w:r>
      <w:r w:rsidR="00121916" w:rsidRPr="00142A25">
        <w:rPr>
          <w:rFonts w:ascii="Times New Roman" w:hAnsi="Times New Roman"/>
          <w:sz w:val="24"/>
          <w:szCs w:val="24"/>
        </w:rPr>
        <w:t xml:space="preserve">de romper la rutina pragmática, </w:t>
      </w:r>
      <w:r>
        <w:rPr>
          <w:rFonts w:ascii="Times New Roman" w:hAnsi="Times New Roman"/>
          <w:sz w:val="24"/>
          <w:szCs w:val="24"/>
        </w:rPr>
        <w:t>de</w:t>
      </w:r>
      <w:r w:rsidR="00121916" w:rsidRPr="00142A25">
        <w:rPr>
          <w:rFonts w:ascii="Times New Roman" w:hAnsi="Times New Roman"/>
          <w:sz w:val="24"/>
          <w:szCs w:val="24"/>
        </w:rPr>
        <w:t xml:space="preserve"> estudiar la Contabilidad únicamente en aspectos financieros y tributarios; la comunidad contable avanza por los senderos </w:t>
      </w:r>
      <w:r w:rsidR="00A5364B" w:rsidRPr="00142A25">
        <w:rPr>
          <w:rFonts w:ascii="Times New Roman" w:hAnsi="Times New Roman"/>
          <w:sz w:val="24"/>
          <w:szCs w:val="24"/>
        </w:rPr>
        <w:t xml:space="preserve">de la investigación científica </w:t>
      </w:r>
      <w:r w:rsidR="00121916" w:rsidRPr="00142A25">
        <w:rPr>
          <w:rFonts w:ascii="Times New Roman" w:hAnsi="Times New Roman"/>
          <w:sz w:val="24"/>
          <w:szCs w:val="24"/>
        </w:rPr>
        <w:t>para construir teoría contable con efectivas bases metodológicas que permitan enfrentar los problemas presentes y futuros del saber y la profesión contable.</w:t>
      </w:r>
    </w:p>
    <w:p w14:paraId="4212EC43" w14:textId="5C9E0231" w:rsidR="00C44CAB" w:rsidRPr="00142A25" w:rsidRDefault="00EF7EEE" w:rsidP="0074023D">
      <w:pPr>
        <w:spacing w:after="0" w:line="360" w:lineRule="auto"/>
        <w:ind w:firstLine="709"/>
        <w:jc w:val="both"/>
        <w:rPr>
          <w:rFonts w:ascii="Times New Roman" w:hAnsi="Times New Roman"/>
          <w:sz w:val="24"/>
          <w:szCs w:val="24"/>
        </w:rPr>
      </w:pPr>
      <w:r>
        <w:rPr>
          <w:rFonts w:ascii="Times New Roman" w:hAnsi="Times New Roman"/>
          <w:sz w:val="24"/>
          <w:szCs w:val="24"/>
        </w:rPr>
        <w:t>Por ello</w:t>
      </w:r>
      <w:r w:rsidR="00697EAB">
        <w:rPr>
          <w:rFonts w:ascii="Times New Roman" w:hAnsi="Times New Roman"/>
          <w:sz w:val="24"/>
          <w:szCs w:val="24"/>
        </w:rPr>
        <w:t>,</w:t>
      </w:r>
      <w:r>
        <w:rPr>
          <w:rFonts w:ascii="Times New Roman" w:hAnsi="Times New Roman"/>
          <w:sz w:val="24"/>
          <w:szCs w:val="24"/>
        </w:rPr>
        <w:t xml:space="preserve"> se  </w:t>
      </w:r>
      <w:r w:rsidR="00697EAB">
        <w:rPr>
          <w:rFonts w:ascii="Times New Roman" w:hAnsi="Times New Roman"/>
          <w:sz w:val="24"/>
          <w:szCs w:val="24"/>
        </w:rPr>
        <w:t>requiere</w:t>
      </w:r>
      <w:r>
        <w:rPr>
          <w:rFonts w:ascii="Times New Roman" w:hAnsi="Times New Roman"/>
          <w:sz w:val="24"/>
          <w:szCs w:val="24"/>
        </w:rPr>
        <w:t xml:space="preserve"> </w:t>
      </w:r>
      <w:r w:rsidR="00697EAB">
        <w:rPr>
          <w:rFonts w:ascii="Times New Roman" w:hAnsi="Times New Roman"/>
          <w:sz w:val="24"/>
          <w:szCs w:val="24"/>
        </w:rPr>
        <w:t>que</w:t>
      </w:r>
      <w:r w:rsidR="00B42BD4" w:rsidRPr="00142A25">
        <w:rPr>
          <w:rFonts w:ascii="Times New Roman" w:hAnsi="Times New Roman"/>
          <w:sz w:val="24"/>
          <w:szCs w:val="24"/>
        </w:rPr>
        <w:t xml:space="preserve"> </w:t>
      </w:r>
      <w:r>
        <w:rPr>
          <w:rFonts w:ascii="Times New Roman" w:hAnsi="Times New Roman"/>
          <w:sz w:val="24"/>
          <w:szCs w:val="24"/>
        </w:rPr>
        <w:t>la Corporación Universitaria Rafael Núñez</w:t>
      </w:r>
      <w:r w:rsidR="00697EAB">
        <w:rPr>
          <w:rFonts w:ascii="Times New Roman" w:hAnsi="Times New Roman"/>
          <w:sz w:val="24"/>
          <w:szCs w:val="24"/>
        </w:rPr>
        <w:t>, en su misión formadora</w:t>
      </w:r>
      <w:r w:rsidR="00B42BD4" w:rsidRPr="00142A25">
        <w:rPr>
          <w:rFonts w:ascii="Times New Roman" w:hAnsi="Times New Roman"/>
          <w:sz w:val="24"/>
          <w:szCs w:val="24"/>
        </w:rPr>
        <w:t xml:space="preserve"> de profesionales </w:t>
      </w:r>
      <w:r w:rsidR="00161323" w:rsidRPr="00142A25">
        <w:rPr>
          <w:rFonts w:ascii="Times New Roman" w:hAnsi="Times New Roman"/>
          <w:sz w:val="24"/>
          <w:szCs w:val="24"/>
        </w:rPr>
        <w:t xml:space="preserve">siga ofreciendo </w:t>
      </w:r>
      <w:r w:rsidR="00FB5CB8">
        <w:rPr>
          <w:rFonts w:ascii="Times New Roman" w:hAnsi="Times New Roman"/>
          <w:sz w:val="24"/>
          <w:szCs w:val="24"/>
        </w:rPr>
        <w:t>las</w:t>
      </w:r>
      <w:r w:rsidR="00B42BD4" w:rsidRPr="00142A25">
        <w:rPr>
          <w:rFonts w:ascii="Times New Roman" w:hAnsi="Times New Roman"/>
          <w:sz w:val="24"/>
          <w:szCs w:val="24"/>
        </w:rPr>
        <w:t xml:space="preserve"> estrategias </w:t>
      </w:r>
      <w:r w:rsidR="00FB5CB8">
        <w:rPr>
          <w:rFonts w:ascii="Times New Roman" w:hAnsi="Times New Roman"/>
          <w:sz w:val="24"/>
          <w:szCs w:val="24"/>
        </w:rPr>
        <w:t xml:space="preserve">para </w:t>
      </w:r>
      <w:r w:rsidR="00B42BD4" w:rsidRPr="00142A25">
        <w:rPr>
          <w:rFonts w:ascii="Times New Roman" w:hAnsi="Times New Roman"/>
          <w:sz w:val="24"/>
          <w:szCs w:val="24"/>
        </w:rPr>
        <w:t xml:space="preserve">desarrollar </w:t>
      </w:r>
      <w:r w:rsidR="00FB5CB8">
        <w:rPr>
          <w:rFonts w:ascii="Times New Roman" w:hAnsi="Times New Roman"/>
          <w:sz w:val="24"/>
          <w:szCs w:val="24"/>
        </w:rPr>
        <w:t>est</w:t>
      </w:r>
      <w:r w:rsidR="00B42BD4" w:rsidRPr="00142A25">
        <w:rPr>
          <w:rFonts w:ascii="Times New Roman" w:hAnsi="Times New Roman"/>
          <w:sz w:val="24"/>
          <w:szCs w:val="24"/>
        </w:rPr>
        <w:t>os procesos investigativos</w:t>
      </w:r>
      <w:r w:rsidR="00697EAB">
        <w:rPr>
          <w:rFonts w:ascii="Times New Roman" w:hAnsi="Times New Roman"/>
          <w:sz w:val="24"/>
          <w:szCs w:val="24"/>
        </w:rPr>
        <w:t xml:space="preserve"> que  permite alcanzar resultados</w:t>
      </w:r>
      <w:r w:rsidR="000132EA">
        <w:rPr>
          <w:rFonts w:ascii="Times New Roman" w:hAnsi="Times New Roman"/>
          <w:sz w:val="24"/>
          <w:szCs w:val="24"/>
        </w:rPr>
        <w:t>,</w:t>
      </w:r>
      <w:r w:rsidR="00697EAB">
        <w:rPr>
          <w:rFonts w:ascii="Times New Roman" w:hAnsi="Times New Roman"/>
          <w:sz w:val="24"/>
          <w:szCs w:val="24"/>
        </w:rPr>
        <w:t xml:space="preserve"> que s</w:t>
      </w:r>
      <w:r w:rsidR="00FB5CB8">
        <w:rPr>
          <w:rFonts w:ascii="Times New Roman" w:hAnsi="Times New Roman"/>
          <w:sz w:val="24"/>
          <w:szCs w:val="24"/>
        </w:rPr>
        <w:t>on significativos para que los</w:t>
      </w:r>
      <w:r w:rsidR="00E94637" w:rsidRPr="00142A25">
        <w:rPr>
          <w:rFonts w:ascii="Times New Roman" w:hAnsi="Times New Roman"/>
          <w:sz w:val="24"/>
          <w:szCs w:val="24"/>
        </w:rPr>
        <w:t xml:space="preserve"> estudiante</w:t>
      </w:r>
      <w:r w:rsidR="00010E1F" w:rsidRPr="00142A25">
        <w:rPr>
          <w:rFonts w:ascii="Times New Roman" w:hAnsi="Times New Roman"/>
          <w:sz w:val="24"/>
          <w:szCs w:val="24"/>
        </w:rPr>
        <w:t xml:space="preserve">s </w:t>
      </w:r>
      <w:r w:rsidR="00E94637" w:rsidRPr="00142A25">
        <w:rPr>
          <w:rFonts w:ascii="Times New Roman" w:hAnsi="Times New Roman"/>
          <w:sz w:val="24"/>
          <w:szCs w:val="24"/>
        </w:rPr>
        <w:t xml:space="preserve"> y profesionales  </w:t>
      </w:r>
      <w:r w:rsidR="00FB5CB8" w:rsidRPr="00142A25">
        <w:rPr>
          <w:rFonts w:ascii="Times New Roman" w:hAnsi="Times New Roman"/>
          <w:sz w:val="24"/>
          <w:szCs w:val="24"/>
        </w:rPr>
        <w:t>sig</w:t>
      </w:r>
      <w:r w:rsidR="00FB5CB8">
        <w:rPr>
          <w:rFonts w:ascii="Times New Roman" w:hAnsi="Times New Roman"/>
          <w:sz w:val="24"/>
          <w:szCs w:val="24"/>
        </w:rPr>
        <w:t>an cultivando</w:t>
      </w:r>
      <w:r w:rsidR="00C44CAB" w:rsidRPr="00142A25">
        <w:rPr>
          <w:rFonts w:ascii="Times New Roman" w:hAnsi="Times New Roman"/>
          <w:sz w:val="24"/>
          <w:szCs w:val="24"/>
        </w:rPr>
        <w:t xml:space="preserve"> proyectos </w:t>
      </w:r>
      <w:r w:rsidR="00567ECF" w:rsidRPr="00142A25">
        <w:rPr>
          <w:rFonts w:ascii="Times New Roman" w:hAnsi="Times New Roman"/>
          <w:sz w:val="24"/>
          <w:szCs w:val="24"/>
        </w:rPr>
        <w:t xml:space="preserve">de </w:t>
      </w:r>
      <w:r w:rsidR="00C44CAB" w:rsidRPr="00142A25">
        <w:rPr>
          <w:rFonts w:ascii="Times New Roman" w:hAnsi="Times New Roman"/>
          <w:sz w:val="24"/>
          <w:szCs w:val="24"/>
        </w:rPr>
        <w:t xml:space="preserve"> investigaci</w:t>
      </w:r>
      <w:r w:rsidR="00E94637" w:rsidRPr="00142A25">
        <w:rPr>
          <w:rFonts w:ascii="Times New Roman" w:hAnsi="Times New Roman"/>
          <w:sz w:val="24"/>
          <w:szCs w:val="24"/>
        </w:rPr>
        <w:t xml:space="preserve">ón, </w:t>
      </w:r>
      <w:r w:rsidR="00BA7BA7" w:rsidRPr="00142A25">
        <w:rPr>
          <w:rFonts w:ascii="Times New Roman" w:hAnsi="Times New Roman"/>
          <w:sz w:val="24"/>
          <w:szCs w:val="24"/>
        </w:rPr>
        <w:t xml:space="preserve">que </w:t>
      </w:r>
      <w:r w:rsidR="000132EA">
        <w:rPr>
          <w:rFonts w:ascii="Times New Roman" w:hAnsi="Times New Roman"/>
          <w:sz w:val="24"/>
          <w:szCs w:val="24"/>
        </w:rPr>
        <w:t>aportan al bienestar de la sociedad</w:t>
      </w:r>
      <w:r w:rsidR="00E94637" w:rsidRPr="00142A25">
        <w:rPr>
          <w:rFonts w:ascii="Times New Roman" w:hAnsi="Times New Roman"/>
          <w:sz w:val="24"/>
          <w:szCs w:val="24"/>
        </w:rPr>
        <w:t>.</w:t>
      </w:r>
    </w:p>
    <w:p w14:paraId="6B54EDD5" w14:textId="77777777" w:rsidR="006103AF" w:rsidRDefault="006103AF" w:rsidP="0074023D">
      <w:pPr>
        <w:pStyle w:val="Bibliografa"/>
        <w:spacing w:after="0" w:line="360" w:lineRule="auto"/>
        <w:ind w:left="720" w:hanging="720"/>
        <w:jc w:val="both"/>
        <w:rPr>
          <w:rFonts w:ascii="Times New Roman" w:hAnsi="Times New Roman"/>
          <w:sz w:val="24"/>
          <w:szCs w:val="24"/>
        </w:rPr>
      </w:pPr>
    </w:p>
    <w:p w14:paraId="68A37579" w14:textId="77777777" w:rsidR="0074023D" w:rsidRDefault="0074023D" w:rsidP="0074023D">
      <w:pPr>
        <w:rPr>
          <w:lang w:val="es-ES"/>
        </w:rPr>
      </w:pPr>
    </w:p>
    <w:p w14:paraId="61DE8C3B" w14:textId="77777777" w:rsidR="0074023D" w:rsidRDefault="0074023D" w:rsidP="0074023D">
      <w:pPr>
        <w:rPr>
          <w:lang w:val="es-ES"/>
        </w:rPr>
      </w:pPr>
    </w:p>
    <w:p w14:paraId="31B69524" w14:textId="77777777" w:rsidR="0074023D" w:rsidRPr="0074023D" w:rsidRDefault="0074023D" w:rsidP="0074023D">
      <w:pPr>
        <w:rPr>
          <w:lang w:val="es-ES"/>
        </w:rPr>
      </w:pPr>
    </w:p>
    <w:p w14:paraId="50E40766" w14:textId="77777777" w:rsidR="001F2897" w:rsidRPr="001F2897" w:rsidRDefault="001F2897" w:rsidP="0074023D">
      <w:pPr>
        <w:spacing w:after="0"/>
        <w:rPr>
          <w:lang w:val="es-ES"/>
        </w:rPr>
      </w:pPr>
    </w:p>
    <w:p w14:paraId="343506FB" w14:textId="2011893D" w:rsidR="006103AF" w:rsidRPr="00050E38" w:rsidRDefault="005E168E" w:rsidP="0074023D">
      <w:pPr>
        <w:pStyle w:val="Bibliografa"/>
        <w:spacing w:after="0" w:line="360" w:lineRule="auto"/>
        <w:ind w:left="720" w:hanging="720"/>
        <w:jc w:val="center"/>
        <w:rPr>
          <w:rFonts w:ascii="Times New Roman" w:hAnsi="Times New Roman"/>
          <w:b/>
          <w:sz w:val="24"/>
          <w:szCs w:val="24"/>
        </w:rPr>
      </w:pPr>
      <w:r>
        <w:rPr>
          <w:rFonts w:ascii="Times New Roman" w:hAnsi="Times New Roman"/>
          <w:b/>
          <w:sz w:val="24"/>
          <w:szCs w:val="24"/>
        </w:rPr>
        <w:t>Referencias bibliográficas</w:t>
      </w:r>
    </w:p>
    <w:p w14:paraId="25B5E103" w14:textId="77777777" w:rsidR="00333AD1" w:rsidRPr="0094516E" w:rsidRDefault="00333AD1" w:rsidP="0074023D">
      <w:pPr>
        <w:pStyle w:val="Bibliografa"/>
        <w:spacing w:after="0" w:line="360" w:lineRule="auto"/>
        <w:ind w:left="720" w:hanging="720"/>
        <w:jc w:val="both"/>
        <w:rPr>
          <w:rFonts w:ascii="Times New Roman" w:hAnsi="Times New Roman"/>
          <w:sz w:val="24"/>
          <w:szCs w:val="24"/>
        </w:rPr>
      </w:pPr>
    </w:p>
    <w:p w14:paraId="0EDA4D77" w14:textId="77777777" w:rsidR="00333AD1" w:rsidRPr="009D2571" w:rsidRDefault="00333AD1" w:rsidP="009D2571">
      <w:pPr>
        <w:pStyle w:val="Bibliografa"/>
        <w:spacing w:after="0" w:line="276" w:lineRule="auto"/>
        <w:ind w:left="720" w:hanging="720"/>
        <w:jc w:val="both"/>
        <w:rPr>
          <w:rFonts w:ascii="Times New Roman" w:hAnsi="Times New Roman" w:cs="Times New Roman"/>
          <w:sz w:val="24"/>
          <w:szCs w:val="24"/>
        </w:rPr>
      </w:pPr>
      <w:r w:rsidRPr="009D2571">
        <w:rPr>
          <w:rFonts w:ascii="Times New Roman" w:hAnsi="Times New Roman" w:cs="Times New Roman"/>
          <w:sz w:val="24"/>
          <w:szCs w:val="24"/>
        </w:rPr>
        <w:t>Decreto 2649 de 1990. Por el cual se reglamenta la contabilidad en general y se expiden los principios o normas de contabilidad generalmente aceptados en Colombia, Presidencia de la Republica, Bogotá, Colombia.</w:t>
      </w:r>
    </w:p>
    <w:p w14:paraId="67DA7BB6" w14:textId="77777777" w:rsidR="00333AD1" w:rsidRPr="009D2571" w:rsidRDefault="00333AD1" w:rsidP="009D2571">
      <w:pPr>
        <w:pStyle w:val="Bibliografa"/>
        <w:spacing w:after="0" w:line="276" w:lineRule="auto"/>
        <w:ind w:left="720" w:hanging="720"/>
        <w:jc w:val="both"/>
        <w:rPr>
          <w:rFonts w:ascii="Times New Roman" w:hAnsi="Times New Roman" w:cs="Times New Roman"/>
          <w:sz w:val="24"/>
          <w:szCs w:val="24"/>
        </w:rPr>
      </w:pPr>
      <w:r w:rsidRPr="009D2571">
        <w:rPr>
          <w:rFonts w:ascii="Times New Roman" w:hAnsi="Times New Roman" w:cs="Times New Roman"/>
          <w:sz w:val="24"/>
          <w:szCs w:val="24"/>
        </w:rPr>
        <w:t>Decreto 2706 de 2012 por el cual se reglamenta sobre el marco técnico normativo para los preparadores de información financiera que conforman el Grupo Microempresas, Presidencia de la Republica, Bogotá, Colombia.</w:t>
      </w:r>
    </w:p>
    <w:p w14:paraId="43C8D8C6" w14:textId="77777777" w:rsidR="00333AD1" w:rsidRPr="009D2571" w:rsidRDefault="00333AD1" w:rsidP="009D2571">
      <w:pPr>
        <w:pStyle w:val="Bibliografa"/>
        <w:spacing w:after="0" w:line="276" w:lineRule="auto"/>
        <w:ind w:left="720" w:hanging="720"/>
        <w:jc w:val="both"/>
        <w:rPr>
          <w:rFonts w:ascii="Times New Roman" w:hAnsi="Times New Roman" w:cs="Times New Roman"/>
          <w:sz w:val="24"/>
          <w:szCs w:val="24"/>
        </w:rPr>
      </w:pPr>
      <w:r w:rsidRPr="009D2571">
        <w:rPr>
          <w:rFonts w:ascii="Times New Roman" w:hAnsi="Times New Roman" w:cs="Times New Roman"/>
          <w:sz w:val="24"/>
          <w:szCs w:val="24"/>
        </w:rPr>
        <w:t>Decreto 2784 de 2012 por el cual se reglamenta sobre el marco técnico normativo para los preparadores de información financiera. Presidencia de la Republica, Bogotá, Colombia.</w:t>
      </w:r>
    </w:p>
    <w:p w14:paraId="0B30EDBD" w14:textId="77777777" w:rsidR="00333AD1" w:rsidRPr="009D2571" w:rsidRDefault="00333AD1" w:rsidP="009D2571">
      <w:pPr>
        <w:pStyle w:val="Bibliografa"/>
        <w:spacing w:after="0" w:line="276" w:lineRule="auto"/>
        <w:ind w:left="720" w:hanging="720"/>
        <w:jc w:val="both"/>
        <w:rPr>
          <w:rFonts w:ascii="Times New Roman" w:hAnsi="Times New Roman" w:cs="Times New Roman"/>
          <w:sz w:val="24"/>
          <w:szCs w:val="24"/>
        </w:rPr>
      </w:pPr>
      <w:r w:rsidRPr="009D2571">
        <w:rPr>
          <w:rFonts w:ascii="Times New Roman" w:hAnsi="Times New Roman" w:cs="Times New Roman"/>
          <w:sz w:val="24"/>
          <w:szCs w:val="24"/>
        </w:rPr>
        <w:t>Decreto 3022 de 2013 por el cual se reglamenta sobre el marco técnico normativo para los preparadores de información financiera para las Pymes, Presidencia de la Republica, Bogotá, Colombia.</w:t>
      </w:r>
    </w:p>
    <w:p w14:paraId="7A47297F" w14:textId="5633F541" w:rsidR="003440F9" w:rsidRPr="009D2571" w:rsidRDefault="003440F9" w:rsidP="009D2571">
      <w:pPr>
        <w:ind w:left="709" w:hanging="709"/>
        <w:jc w:val="both"/>
        <w:rPr>
          <w:rFonts w:ascii="Times New Roman" w:hAnsi="Times New Roman"/>
          <w:spacing w:val="2"/>
          <w:sz w:val="24"/>
          <w:szCs w:val="24"/>
          <w:shd w:val="clear" w:color="auto" w:fill="FFFFFF"/>
        </w:rPr>
      </w:pPr>
      <w:r w:rsidRPr="009D2571">
        <w:rPr>
          <w:rFonts w:ascii="Times New Roman" w:hAnsi="Times New Roman"/>
          <w:spacing w:val="2"/>
          <w:sz w:val="24"/>
          <w:szCs w:val="24"/>
          <w:shd w:val="clear" w:color="auto" w:fill="FFFFFF"/>
        </w:rPr>
        <w:t>Díaz Henao, J. (2014). Convergencia a las NIIF en Colombia, reglamentación y perspectivas. </w:t>
      </w:r>
      <w:r w:rsidRPr="009D2571">
        <w:rPr>
          <w:rFonts w:ascii="Times New Roman" w:hAnsi="Times New Roman"/>
          <w:i/>
          <w:iCs/>
          <w:spacing w:val="2"/>
          <w:sz w:val="24"/>
          <w:szCs w:val="24"/>
          <w:shd w:val="clear" w:color="auto" w:fill="FFFFFF"/>
        </w:rPr>
        <w:t>Apuntes Co</w:t>
      </w:r>
      <w:bookmarkStart w:id="0" w:name="_GoBack"/>
      <w:bookmarkEnd w:id="0"/>
      <w:r w:rsidRPr="009D2571">
        <w:rPr>
          <w:rFonts w:ascii="Times New Roman" w:hAnsi="Times New Roman"/>
          <w:i/>
          <w:iCs/>
          <w:spacing w:val="2"/>
          <w:sz w:val="24"/>
          <w:szCs w:val="24"/>
          <w:shd w:val="clear" w:color="auto" w:fill="FFFFFF"/>
        </w:rPr>
        <w:t>ntables</w:t>
      </w:r>
      <w:r w:rsidRPr="009D2571">
        <w:rPr>
          <w:rFonts w:ascii="Times New Roman" w:hAnsi="Times New Roman"/>
          <w:spacing w:val="2"/>
          <w:sz w:val="24"/>
          <w:szCs w:val="24"/>
          <w:shd w:val="clear" w:color="auto" w:fill="FFFFFF"/>
        </w:rPr>
        <w:t xml:space="preserve">, (17). Recuperado a partir de </w:t>
      </w:r>
      <w:hyperlink r:id="rId10" w:history="1">
        <w:r w:rsidRPr="009D2571">
          <w:rPr>
            <w:rStyle w:val="Hipervnculo"/>
            <w:rFonts w:ascii="Times New Roman" w:hAnsi="Times New Roman"/>
            <w:color w:val="auto"/>
            <w:spacing w:val="2"/>
            <w:sz w:val="24"/>
            <w:szCs w:val="24"/>
            <w:shd w:val="clear" w:color="auto" w:fill="FFFFFF"/>
          </w:rPr>
          <w:t>https://revistas.uexternado.edu.co/index.php/contad/article/view/3982</w:t>
        </w:r>
      </w:hyperlink>
    </w:p>
    <w:p w14:paraId="4AC4B8F3" w14:textId="77777777" w:rsidR="00333AD1" w:rsidRPr="009D2571" w:rsidRDefault="00333AD1" w:rsidP="009D2571">
      <w:pPr>
        <w:pStyle w:val="Bibliografa"/>
        <w:spacing w:after="0" w:line="276" w:lineRule="auto"/>
        <w:ind w:left="720" w:hanging="720"/>
        <w:jc w:val="both"/>
        <w:rPr>
          <w:rFonts w:ascii="Times New Roman" w:hAnsi="Times New Roman" w:cs="Times New Roman"/>
          <w:sz w:val="24"/>
          <w:szCs w:val="24"/>
        </w:rPr>
      </w:pPr>
      <w:r w:rsidRPr="009C7D65">
        <w:rPr>
          <w:rFonts w:ascii="Times New Roman" w:hAnsi="Times New Roman" w:cs="Times New Roman"/>
          <w:sz w:val="24"/>
          <w:szCs w:val="24"/>
        </w:rPr>
        <w:t>Hernández, J., Franco, D., Guzman, J. C., Sanchez Otero, M., &amp; D´Andreis Zapata, A. (2016). La auditoría ambiental, una atribución de las funciones del revisor fiscal. Aglala, 8(1), 219-245. Obtenido de: https://doi.org/https://doi.org/10.22519/22157360.1033</w:t>
      </w:r>
    </w:p>
    <w:p w14:paraId="065FB3D7" w14:textId="594AFF30" w:rsidR="00B744E2" w:rsidRPr="009D2571" w:rsidRDefault="00B744E2" w:rsidP="009D2571">
      <w:pPr>
        <w:ind w:left="709" w:hanging="709"/>
        <w:jc w:val="both"/>
        <w:rPr>
          <w:rFonts w:ascii="Times New Roman" w:hAnsi="Times New Roman"/>
          <w:sz w:val="24"/>
          <w:szCs w:val="24"/>
        </w:rPr>
      </w:pPr>
      <w:r w:rsidRPr="009D2571">
        <w:rPr>
          <w:rFonts w:ascii="Times New Roman" w:hAnsi="Times New Roman"/>
          <w:spacing w:val="2"/>
          <w:sz w:val="24"/>
          <w:szCs w:val="24"/>
          <w:shd w:val="clear" w:color="auto" w:fill="FFFFFF"/>
        </w:rPr>
        <w:t>Izquierdo Torres, K. (2016). La Auditoría forense: origen y aproximación como ciencia. </w:t>
      </w:r>
      <w:r w:rsidRPr="009D2571">
        <w:rPr>
          <w:rFonts w:ascii="Times New Roman" w:hAnsi="Times New Roman"/>
          <w:i/>
          <w:iCs/>
          <w:spacing w:val="2"/>
          <w:sz w:val="24"/>
          <w:szCs w:val="24"/>
          <w:shd w:val="clear" w:color="auto" w:fill="FFFFFF"/>
        </w:rPr>
        <w:t>Apuntes Contables</w:t>
      </w:r>
      <w:r w:rsidRPr="009D2571">
        <w:rPr>
          <w:rFonts w:ascii="Times New Roman" w:hAnsi="Times New Roman"/>
          <w:spacing w:val="2"/>
          <w:sz w:val="24"/>
          <w:szCs w:val="24"/>
          <w:shd w:val="clear" w:color="auto" w:fill="FFFFFF"/>
        </w:rPr>
        <w:t>, (18), 185-193. Recuperado a partir de </w:t>
      </w:r>
      <w:hyperlink r:id="rId11" w:history="1">
        <w:r w:rsidRPr="009D2571">
          <w:rPr>
            <w:rStyle w:val="Hipervnculo"/>
            <w:rFonts w:ascii="Times New Roman" w:hAnsi="Times New Roman"/>
            <w:color w:val="auto"/>
            <w:spacing w:val="2"/>
            <w:sz w:val="24"/>
            <w:szCs w:val="24"/>
            <w:shd w:val="clear" w:color="auto" w:fill="FFFFFF"/>
          </w:rPr>
          <w:t>https://revistas.uexternado.edu.co/index.php/contad/article/view/4672</w:t>
        </w:r>
      </w:hyperlink>
    </w:p>
    <w:p w14:paraId="77F80D21" w14:textId="77777777" w:rsidR="00333AD1" w:rsidRPr="009D2571" w:rsidRDefault="00333AD1" w:rsidP="009D2571">
      <w:pPr>
        <w:pStyle w:val="Bibliografa"/>
        <w:spacing w:after="0" w:line="276" w:lineRule="auto"/>
        <w:ind w:left="720" w:hanging="720"/>
        <w:jc w:val="both"/>
        <w:rPr>
          <w:rFonts w:ascii="Times New Roman" w:hAnsi="Times New Roman" w:cs="Times New Roman"/>
          <w:sz w:val="24"/>
          <w:szCs w:val="24"/>
        </w:rPr>
      </w:pPr>
      <w:r w:rsidRPr="009D2571">
        <w:rPr>
          <w:rFonts w:ascii="Times New Roman" w:hAnsi="Times New Roman" w:cs="Times New Roman"/>
          <w:sz w:val="24"/>
          <w:szCs w:val="24"/>
        </w:rPr>
        <w:t>Ley 1314 de 2009. Por la cual se regulan los principios y normas de contabilidad e información financiera y de aseguramiento de información aceptados en Colombia, se señalan las autoridades competentes, el procedimiento para su expedición y se determinan las entidades responsables de vigilar su cumplimiento.</w:t>
      </w:r>
    </w:p>
    <w:p w14:paraId="0562F949" w14:textId="07A86A45" w:rsidR="002109D8" w:rsidRPr="009D2571" w:rsidRDefault="002109D8" w:rsidP="009D2571">
      <w:pPr>
        <w:ind w:left="709" w:hanging="709"/>
        <w:jc w:val="both"/>
        <w:rPr>
          <w:rFonts w:ascii="Times New Roman" w:hAnsi="Times New Roman"/>
          <w:sz w:val="24"/>
          <w:szCs w:val="24"/>
          <w:shd w:val="clear" w:color="auto" w:fill="FFFFFF"/>
        </w:rPr>
      </w:pPr>
      <w:r w:rsidRPr="009D2571">
        <w:rPr>
          <w:rFonts w:ascii="Times New Roman" w:hAnsi="Times New Roman"/>
          <w:sz w:val="24"/>
          <w:szCs w:val="24"/>
          <w:shd w:val="clear" w:color="auto" w:fill="FFFFFF"/>
        </w:rPr>
        <w:t xml:space="preserve">Moncada, L. (2016). Cumplimiento de obligaciones tributarias en el libro de compras en </w:t>
      </w:r>
      <w:proofErr w:type="spellStart"/>
      <w:r w:rsidRPr="009D2571">
        <w:rPr>
          <w:rFonts w:ascii="Times New Roman" w:hAnsi="Times New Roman"/>
          <w:sz w:val="24"/>
          <w:szCs w:val="24"/>
          <w:shd w:val="clear" w:color="auto" w:fill="FFFFFF"/>
        </w:rPr>
        <w:t>Plumrose</w:t>
      </w:r>
      <w:proofErr w:type="spellEnd"/>
      <w:r w:rsidRPr="009D2571">
        <w:rPr>
          <w:rFonts w:ascii="Times New Roman" w:hAnsi="Times New Roman"/>
          <w:sz w:val="24"/>
          <w:szCs w:val="24"/>
          <w:shd w:val="clear" w:color="auto" w:fill="FFFFFF"/>
        </w:rPr>
        <w:t xml:space="preserve"> CA. </w:t>
      </w:r>
      <w:r w:rsidRPr="009D2571">
        <w:rPr>
          <w:rFonts w:ascii="Times New Roman" w:hAnsi="Times New Roman"/>
          <w:i/>
          <w:iCs/>
          <w:sz w:val="24"/>
          <w:szCs w:val="24"/>
          <w:shd w:val="clear" w:color="auto" w:fill="FFFFFF"/>
        </w:rPr>
        <w:t>Conocimiento Global</w:t>
      </w:r>
      <w:r w:rsidRPr="009D2571">
        <w:rPr>
          <w:rFonts w:ascii="Times New Roman" w:hAnsi="Times New Roman"/>
          <w:sz w:val="24"/>
          <w:szCs w:val="24"/>
          <w:shd w:val="clear" w:color="auto" w:fill="FFFFFF"/>
        </w:rPr>
        <w:t>, </w:t>
      </w:r>
      <w:r w:rsidRPr="009D2571">
        <w:rPr>
          <w:rFonts w:ascii="Times New Roman" w:hAnsi="Times New Roman"/>
          <w:i/>
          <w:iCs/>
          <w:sz w:val="24"/>
          <w:szCs w:val="24"/>
          <w:shd w:val="clear" w:color="auto" w:fill="FFFFFF"/>
        </w:rPr>
        <w:t>1</w:t>
      </w:r>
      <w:r w:rsidRPr="009D2571">
        <w:rPr>
          <w:rFonts w:ascii="Times New Roman" w:hAnsi="Times New Roman"/>
          <w:sz w:val="24"/>
          <w:szCs w:val="24"/>
          <w:shd w:val="clear" w:color="auto" w:fill="FFFFFF"/>
        </w:rPr>
        <w:t xml:space="preserve">(1), 14-36. Recuperado a partir de </w:t>
      </w:r>
      <w:hyperlink r:id="rId12" w:history="1">
        <w:r w:rsidRPr="009D2571">
          <w:rPr>
            <w:rStyle w:val="Hipervnculo"/>
            <w:rFonts w:ascii="Times New Roman" w:hAnsi="Times New Roman"/>
            <w:color w:val="auto"/>
            <w:sz w:val="24"/>
            <w:szCs w:val="24"/>
            <w:shd w:val="clear" w:color="auto" w:fill="FFFFFF"/>
          </w:rPr>
          <w:t>http://conocimientoglobal.org/revista/index.php/cglobal/article/view/21</w:t>
        </w:r>
      </w:hyperlink>
    </w:p>
    <w:p w14:paraId="021C9671" w14:textId="77777777" w:rsidR="00333AD1" w:rsidRPr="009D2571" w:rsidRDefault="00333AD1" w:rsidP="009D2571">
      <w:pPr>
        <w:pStyle w:val="Bibliografa"/>
        <w:spacing w:after="0" w:line="276" w:lineRule="auto"/>
        <w:ind w:left="720" w:hanging="720"/>
        <w:jc w:val="both"/>
        <w:rPr>
          <w:rFonts w:ascii="Times New Roman" w:hAnsi="Times New Roman" w:cs="Times New Roman"/>
          <w:sz w:val="24"/>
          <w:szCs w:val="24"/>
        </w:rPr>
      </w:pPr>
      <w:r w:rsidRPr="009D2571">
        <w:rPr>
          <w:rFonts w:ascii="Times New Roman" w:hAnsi="Times New Roman" w:cs="Times New Roman"/>
          <w:sz w:val="24"/>
          <w:szCs w:val="24"/>
        </w:rPr>
        <w:t xml:space="preserve">Normas APA, </w:t>
      </w:r>
      <w:proofErr w:type="spellStart"/>
      <w:r w:rsidRPr="009D2571">
        <w:rPr>
          <w:rFonts w:ascii="Times New Roman" w:hAnsi="Times New Roman" w:cs="Times New Roman"/>
          <w:sz w:val="24"/>
          <w:szCs w:val="24"/>
        </w:rPr>
        <w:t>Version</w:t>
      </w:r>
      <w:proofErr w:type="spellEnd"/>
      <w:r w:rsidRPr="009D2571">
        <w:rPr>
          <w:rFonts w:ascii="Times New Roman" w:hAnsi="Times New Roman" w:cs="Times New Roman"/>
          <w:sz w:val="24"/>
          <w:szCs w:val="24"/>
        </w:rPr>
        <w:t xml:space="preserve"> 6 (2017) Recuperado de: </w:t>
      </w:r>
      <w:hyperlink r:id="rId13" w:history="1">
        <w:r w:rsidRPr="009D2571">
          <w:rPr>
            <w:rStyle w:val="Hipervnculo"/>
            <w:rFonts w:ascii="Times New Roman" w:hAnsi="Times New Roman" w:cs="Times New Roman"/>
            <w:color w:val="auto"/>
            <w:sz w:val="24"/>
            <w:szCs w:val="24"/>
          </w:rPr>
          <w:t>http://normasapa.com/formato-apa-presentacion-trabajos-escritos/</w:t>
        </w:r>
      </w:hyperlink>
    </w:p>
    <w:p w14:paraId="7D1204BE" w14:textId="1C1EC870" w:rsidR="005D4078" w:rsidRPr="009D2571" w:rsidRDefault="005D4078" w:rsidP="009D2571">
      <w:pPr>
        <w:ind w:left="709" w:hanging="709"/>
        <w:jc w:val="both"/>
        <w:rPr>
          <w:rFonts w:ascii="Times New Roman" w:hAnsi="Times New Roman"/>
          <w:sz w:val="24"/>
          <w:szCs w:val="24"/>
        </w:rPr>
      </w:pPr>
      <w:r w:rsidRPr="009D2571">
        <w:rPr>
          <w:rFonts w:ascii="Times New Roman" w:hAnsi="Times New Roman"/>
          <w:spacing w:val="2"/>
          <w:sz w:val="24"/>
          <w:szCs w:val="24"/>
          <w:shd w:val="clear" w:color="auto" w:fill="FFFFFF"/>
        </w:rPr>
        <w:t>Palacios, A., &amp; Barreto, A. (2014). Implementación NIC 16 - Propiedad, planta y equipo. </w:t>
      </w:r>
      <w:r w:rsidRPr="009D2571">
        <w:rPr>
          <w:rFonts w:ascii="Times New Roman" w:hAnsi="Times New Roman"/>
          <w:i/>
          <w:iCs/>
          <w:spacing w:val="2"/>
          <w:sz w:val="24"/>
          <w:szCs w:val="24"/>
          <w:shd w:val="clear" w:color="auto" w:fill="FFFFFF"/>
        </w:rPr>
        <w:t>Apuntes Contables</w:t>
      </w:r>
      <w:r w:rsidRPr="009D2571">
        <w:rPr>
          <w:rFonts w:ascii="Times New Roman" w:hAnsi="Times New Roman"/>
          <w:spacing w:val="2"/>
          <w:sz w:val="24"/>
          <w:szCs w:val="24"/>
          <w:shd w:val="clear" w:color="auto" w:fill="FFFFFF"/>
        </w:rPr>
        <w:t>, (17). Recuperado a partir de </w:t>
      </w:r>
      <w:hyperlink r:id="rId14" w:history="1">
        <w:r w:rsidRPr="009D2571">
          <w:rPr>
            <w:rStyle w:val="Hipervnculo"/>
            <w:rFonts w:ascii="Times New Roman" w:hAnsi="Times New Roman"/>
            <w:color w:val="auto"/>
            <w:spacing w:val="2"/>
            <w:sz w:val="24"/>
            <w:szCs w:val="24"/>
            <w:shd w:val="clear" w:color="auto" w:fill="FFFFFF"/>
          </w:rPr>
          <w:t>https://revistas.uexternado.edu.co/index.php/contad/article/view/3973</w:t>
        </w:r>
      </w:hyperlink>
    </w:p>
    <w:p w14:paraId="13A84B5E" w14:textId="13A777BC" w:rsidR="00580110" w:rsidRPr="009D2571" w:rsidRDefault="00580110" w:rsidP="009D2571">
      <w:pPr>
        <w:ind w:left="709" w:hanging="709"/>
        <w:jc w:val="both"/>
        <w:rPr>
          <w:rFonts w:ascii="Times New Roman" w:hAnsi="Times New Roman"/>
          <w:sz w:val="24"/>
          <w:szCs w:val="24"/>
        </w:rPr>
      </w:pPr>
      <w:r w:rsidRPr="009D2571">
        <w:rPr>
          <w:rFonts w:ascii="Times New Roman" w:hAnsi="Times New Roman"/>
          <w:spacing w:val="2"/>
          <w:sz w:val="24"/>
          <w:szCs w:val="24"/>
          <w:shd w:val="clear" w:color="auto" w:fill="FFFFFF"/>
        </w:rPr>
        <w:t>Rodríguez Guzmán, D. (2014). Cómo afectará la aplicación de las normas internacionales de contabilidad a las pymes en Colombia. </w:t>
      </w:r>
      <w:r w:rsidRPr="009D2571">
        <w:rPr>
          <w:rFonts w:ascii="Times New Roman" w:hAnsi="Times New Roman"/>
          <w:i/>
          <w:iCs/>
          <w:spacing w:val="2"/>
          <w:sz w:val="24"/>
          <w:szCs w:val="24"/>
          <w:shd w:val="clear" w:color="auto" w:fill="FFFFFF"/>
        </w:rPr>
        <w:t>Apuntes Contables</w:t>
      </w:r>
      <w:r w:rsidRPr="009D2571">
        <w:rPr>
          <w:rFonts w:ascii="Times New Roman" w:hAnsi="Times New Roman"/>
          <w:spacing w:val="2"/>
          <w:sz w:val="24"/>
          <w:szCs w:val="24"/>
          <w:shd w:val="clear" w:color="auto" w:fill="FFFFFF"/>
        </w:rPr>
        <w:t>, (17). Recuperado a partir de </w:t>
      </w:r>
      <w:hyperlink r:id="rId15" w:history="1">
        <w:r w:rsidRPr="009D2571">
          <w:rPr>
            <w:rStyle w:val="Hipervnculo"/>
            <w:rFonts w:ascii="Times New Roman" w:hAnsi="Times New Roman"/>
            <w:color w:val="auto"/>
            <w:spacing w:val="2"/>
            <w:sz w:val="24"/>
            <w:szCs w:val="24"/>
            <w:shd w:val="clear" w:color="auto" w:fill="FFFFFF"/>
          </w:rPr>
          <w:t>https://revistas.uexternado.edu.co/index.php/contad/article/view/3974</w:t>
        </w:r>
      </w:hyperlink>
    </w:p>
    <w:p w14:paraId="1DC40C73" w14:textId="77777777" w:rsidR="00333AD1" w:rsidRPr="009D2571" w:rsidRDefault="00333AD1" w:rsidP="009D2571">
      <w:pPr>
        <w:pStyle w:val="Bibliografa"/>
        <w:spacing w:after="0" w:line="276" w:lineRule="auto"/>
        <w:ind w:left="720" w:hanging="720"/>
        <w:jc w:val="both"/>
        <w:rPr>
          <w:rStyle w:val="Hipervnculo"/>
          <w:rFonts w:ascii="Times New Roman" w:hAnsi="Times New Roman" w:cs="Times New Roman"/>
          <w:color w:val="auto"/>
          <w:sz w:val="24"/>
          <w:szCs w:val="24"/>
        </w:rPr>
      </w:pPr>
      <w:r w:rsidRPr="009D2571">
        <w:rPr>
          <w:rFonts w:ascii="Times New Roman" w:hAnsi="Times New Roman" w:cs="Times New Roman"/>
          <w:sz w:val="24"/>
          <w:szCs w:val="24"/>
        </w:rPr>
        <w:t xml:space="preserve">Torres, C., &amp; Lam, A. (2012). Los fundamentos epistemológicos de la contabilidad y su incidencia en la formación del contador público. Sotavento MBA, 19, pp. 32-50. Disponible en </w:t>
      </w:r>
      <w:hyperlink r:id="rId16" w:history="1">
        <w:r w:rsidRPr="009D2571">
          <w:rPr>
            <w:rStyle w:val="Hipervnculo"/>
            <w:rFonts w:ascii="Times New Roman" w:hAnsi="Times New Roman" w:cs="Times New Roman"/>
            <w:color w:val="auto"/>
            <w:sz w:val="24"/>
            <w:szCs w:val="24"/>
          </w:rPr>
          <w:t>http://revistas.uexternado.edu.co/index.php/sotavento/article/view/3339</w:t>
        </w:r>
      </w:hyperlink>
    </w:p>
    <w:p w14:paraId="45B79620" w14:textId="77777777" w:rsidR="002109D8" w:rsidRPr="002109D8" w:rsidRDefault="002109D8" w:rsidP="002109D8"/>
    <w:sectPr w:rsidR="002109D8" w:rsidRPr="002109D8" w:rsidSect="00276902">
      <w:headerReference w:type="default" r:id="rId17"/>
      <w:footerReference w:type="default" r:id="rId18"/>
      <w:pgSz w:w="11906" w:h="16838"/>
      <w:pgMar w:top="1418" w:right="1416"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6843C" w14:textId="77777777" w:rsidR="00E70849" w:rsidRDefault="00E70849">
      <w:pPr>
        <w:spacing w:after="0" w:line="240" w:lineRule="auto"/>
      </w:pPr>
      <w:r>
        <w:separator/>
      </w:r>
    </w:p>
  </w:endnote>
  <w:endnote w:type="continuationSeparator" w:id="0">
    <w:p w14:paraId="5B8C7C47" w14:textId="77777777" w:rsidR="00E70849" w:rsidRDefault="00E70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4D930" w14:textId="28FD0861" w:rsidR="002F0341" w:rsidRPr="00612377" w:rsidRDefault="002F0341" w:rsidP="002F0341">
    <w:pPr>
      <w:pStyle w:val="Piedepgina"/>
      <w:spacing w:after="0"/>
    </w:pPr>
    <w:r>
      <w:t xml:space="preserve">BRUJULA DIGITAL </w:t>
    </w:r>
    <w:r w:rsidRPr="00612377">
      <w:t>ISNN 2215-7360</w:t>
    </w:r>
  </w:p>
  <w:p w14:paraId="19E9CBB2" w14:textId="69380116" w:rsidR="002F0341" w:rsidRDefault="002F0341" w:rsidP="002F0341">
    <w:pPr>
      <w:pStyle w:val="Piedepgina"/>
      <w:spacing w:after="0"/>
    </w:pPr>
    <w:r w:rsidRPr="00612377">
      <w:t>201</w:t>
    </w:r>
    <w:r>
      <w:t>7</w:t>
    </w:r>
    <w:r w:rsidRPr="00612377">
      <w:t xml:space="preserve">; </w:t>
    </w:r>
    <w:r>
      <w:t>2</w:t>
    </w:r>
    <w:r w:rsidRPr="00612377">
      <w:t xml:space="preserve"> (1)</w:t>
    </w:r>
    <w:r w:rsidR="002E65A0">
      <w:t>: 1-13</w:t>
    </w:r>
  </w:p>
  <w:p w14:paraId="2CF6E21D" w14:textId="77777777" w:rsidR="00CC6407" w:rsidRDefault="00CC640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C96F3" w14:textId="77777777" w:rsidR="00E70849" w:rsidRDefault="00E70849">
      <w:pPr>
        <w:spacing w:after="0" w:line="240" w:lineRule="auto"/>
      </w:pPr>
      <w:r>
        <w:separator/>
      </w:r>
    </w:p>
  </w:footnote>
  <w:footnote w:type="continuationSeparator" w:id="0">
    <w:p w14:paraId="6E589499" w14:textId="77777777" w:rsidR="00E70849" w:rsidRDefault="00E70849">
      <w:pPr>
        <w:spacing w:after="0" w:line="240" w:lineRule="auto"/>
      </w:pPr>
      <w:r>
        <w:continuationSeparator/>
      </w:r>
    </w:p>
  </w:footnote>
  <w:footnote w:id="1">
    <w:p w14:paraId="59869B5A" w14:textId="79F32128" w:rsidR="00685C27" w:rsidRDefault="00685C27" w:rsidP="00E90F86">
      <w:pPr>
        <w:pStyle w:val="Textonotapie"/>
        <w:jc w:val="both"/>
      </w:pPr>
      <w:r>
        <w:rPr>
          <w:rStyle w:val="Refdenotaalpie"/>
        </w:rPr>
        <w:footnoteRef/>
      </w:r>
      <w:r>
        <w:t xml:space="preserve"> Estudiante del sexto semestre de contabilidad. </w:t>
      </w:r>
      <w:r w:rsidR="00E90F86">
        <w:t xml:space="preserve">Corporación Universitaria Rafael Núñez. </w:t>
      </w:r>
      <w:r>
        <w:t>E-mail: sospinat22@curnvirtual.edu.co</w:t>
      </w:r>
    </w:p>
  </w:footnote>
  <w:footnote w:id="2">
    <w:p w14:paraId="4DDD8BC8" w14:textId="3A2EA38D" w:rsidR="00685C27" w:rsidRDefault="00685C27" w:rsidP="00E90F86">
      <w:pPr>
        <w:pStyle w:val="Textonotapie"/>
        <w:jc w:val="both"/>
      </w:pPr>
      <w:r>
        <w:rPr>
          <w:rStyle w:val="Refdenotaalpie"/>
        </w:rPr>
        <w:footnoteRef/>
      </w:r>
      <w:r>
        <w:t xml:space="preserve"> Estudiante del sexto semestre de contabilidad. </w:t>
      </w:r>
      <w:r w:rsidR="00E90F86">
        <w:t xml:space="preserve">Corporación Universitaria Rafael Núñez. </w:t>
      </w:r>
      <w:r>
        <w:t>E-mail: suribel22@curnvirtual.edu.co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9408946"/>
      <w:docPartObj>
        <w:docPartGallery w:val="Page Numbers (Top of Page)"/>
        <w:docPartUnique/>
      </w:docPartObj>
    </w:sdtPr>
    <w:sdtEndPr/>
    <w:sdtContent>
      <w:p w14:paraId="67752C3D" w14:textId="46B25E3D" w:rsidR="003F3DFD" w:rsidRDefault="003F3DFD">
        <w:pPr>
          <w:pStyle w:val="Encabezado"/>
          <w:jc w:val="right"/>
        </w:pPr>
        <w:r>
          <w:fldChar w:fldCharType="begin"/>
        </w:r>
        <w:r>
          <w:instrText>PAGE   \* MERGEFORMAT</w:instrText>
        </w:r>
        <w:r>
          <w:fldChar w:fldCharType="separate"/>
        </w:r>
        <w:r w:rsidR="00F57972" w:rsidRPr="00F57972">
          <w:rPr>
            <w:noProof/>
            <w:lang w:val="es-ES"/>
          </w:rPr>
          <w:t>13</w:t>
        </w:r>
        <w:r>
          <w:fldChar w:fldCharType="end"/>
        </w:r>
      </w:p>
    </w:sdtContent>
  </w:sdt>
  <w:p w14:paraId="4709ECE0" w14:textId="77777777" w:rsidR="003F3DFD" w:rsidRDefault="003F3DF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D3E6E"/>
    <w:multiLevelType w:val="multilevel"/>
    <w:tmpl w:val="D862B8D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2E03E44"/>
    <w:multiLevelType w:val="multilevel"/>
    <w:tmpl w:val="0CD23DE0"/>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
    <w:nsid w:val="332C4990"/>
    <w:multiLevelType w:val="multilevel"/>
    <w:tmpl w:val="11B22FA2"/>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170974"/>
    <w:multiLevelType w:val="hybridMultilevel"/>
    <w:tmpl w:val="05F83D82"/>
    <w:lvl w:ilvl="0" w:tplc="C1EE4A48">
      <w:start w:val="1"/>
      <w:numFmt w:val="decimal"/>
      <w:lvlText w:val="%1"/>
      <w:lvlJc w:val="left"/>
      <w:pPr>
        <w:ind w:left="720" w:hanging="360"/>
      </w:pPr>
      <w:rPr>
        <w:rFonts w:hint="default"/>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49034A65"/>
    <w:multiLevelType w:val="hybridMultilevel"/>
    <w:tmpl w:val="564276DC"/>
    <w:lvl w:ilvl="0" w:tplc="8B70E8F4">
      <w:start w:val="7"/>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4FB76408"/>
    <w:multiLevelType w:val="hybridMultilevel"/>
    <w:tmpl w:val="B0C4CD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4B577F6"/>
    <w:multiLevelType w:val="hybridMultilevel"/>
    <w:tmpl w:val="B0C4CD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7CA210C"/>
    <w:multiLevelType w:val="multilevel"/>
    <w:tmpl w:val="187EF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573E69"/>
    <w:multiLevelType w:val="hybridMultilevel"/>
    <w:tmpl w:val="A95EF968"/>
    <w:lvl w:ilvl="0" w:tplc="240A000F">
      <w:start w:val="1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78F93501"/>
    <w:multiLevelType w:val="hybridMultilevel"/>
    <w:tmpl w:val="320080BE"/>
    <w:lvl w:ilvl="0" w:tplc="64489B1C">
      <w:start w:val="8"/>
      <w:numFmt w:val="decimal"/>
      <w:lvlText w:val="%1"/>
      <w:lvlJc w:val="left"/>
      <w:pPr>
        <w:ind w:left="928" w:hanging="360"/>
      </w:pPr>
      <w:rPr>
        <w:rFonts w:hint="default"/>
        <w:b/>
      </w:rPr>
    </w:lvl>
    <w:lvl w:ilvl="1" w:tplc="240A0019">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10">
    <w:nsid w:val="7AB1317F"/>
    <w:multiLevelType w:val="multilevel"/>
    <w:tmpl w:val="3E861E4C"/>
    <w:lvl w:ilvl="0">
      <w:start w:val="8"/>
      <w:numFmt w:val="decimal"/>
      <w:lvlText w:val="%1"/>
      <w:lvlJc w:val="left"/>
      <w:pPr>
        <w:ind w:left="360" w:hanging="360"/>
      </w:pPr>
      <w:rPr>
        <w:rFonts w:hint="default"/>
        <w:i w:val="0"/>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4320" w:hanging="108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840" w:hanging="1440"/>
      </w:pPr>
      <w:rPr>
        <w:rFonts w:hint="default"/>
        <w:i w:val="0"/>
      </w:rPr>
    </w:lvl>
    <w:lvl w:ilvl="6">
      <w:start w:val="1"/>
      <w:numFmt w:val="decimal"/>
      <w:lvlText w:val="%1.%2.%3.%4.%5.%6.%7"/>
      <w:lvlJc w:val="left"/>
      <w:pPr>
        <w:ind w:left="7920" w:hanging="1440"/>
      </w:pPr>
      <w:rPr>
        <w:rFonts w:hint="default"/>
        <w:i w:val="0"/>
      </w:rPr>
    </w:lvl>
    <w:lvl w:ilvl="7">
      <w:start w:val="1"/>
      <w:numFmt w:val="decimal"/>
      <w:lvlText w:val="%1.%2.%3.%4.%5.%6.%7.%8"/>
      <w:lvlJc w:val="left"/>
      <w:pPr>
        <w:ind w:left="9360" w:hanging="1800"/>
      </w:pPr>
      <w:rPr>
        <w:rFonts w:hint="default"/>
        <w:i w:val="0"/>
      </w:rPr>
    </w:lvl>
    <w:lvl w:ilvl="8">
      <w:start w:val="1"/>
      <w:numFmt w:val="decimal"/>
      <w:lvlText w:val="%1.%2.%3.%4.%5.%6.%7.%8.%9"/>
      <w:lvlJc w:val="left"/>
      <w:pPr>
        <w:ind w:left="10440" w:hanging="1800"/>
      </w:pPr>
      <w:rPr>
        <w:rFonts w:hint="default"/>
        <w:i w:val="0"/>
      </w:rPr>
    </w:lvl>
  </w:abstractNum>
  <w:abstractNum w:abstractNumId="11">
    <w:nsid w:val="7D9C2549"/>
    <w:multiLevelType w:val="multilevel"/>
    <w:tmpl w:val="50CAB308"/>
    <w:lvl w:ilvl="0">
      <w:start w:val="8"/>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num w:numId="1">
    <w:abstractNumId w:val="2"/>
  </w:num>
  <w:num w:numId="2">
    <w:abstractNumId w:val="6"/>
  </w:num>
  <w:num w:numId="3">
    <w:abstractNumId w:val="3"/>
  </w:num>
  <w:num w:numId="4">
    <w:abstractNumId w:val="5"/>
  </w:num>
  <w:num w:numId="5">
    <w:abstractNumId w:val="0"/>
  </w:num>
  <w:num w:numId="6">
    <w:abstractNumId w:val="10"/>
  </w:num>
  <w:num w:numId="7">
    <w:abstractNumId w:val="4"/>
  </w:num>
  <w:num w:numId="8">
    <w:abstractNumId w:val="9"/>
  </w:num>
  <w:num w:numId="9">
    <w:abstractNumId w:val="1"/>
  </w:num>
  <w:num w:numId="10">
    <w:abstractNumId w:val="1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6D9"/>
    <w:rsid w:val="000032E4"/>
    <w:rsid w:val="00003E66"/>
    <w:rsid w:val="00010E1F"/>
    <w:rsid w:val="0001236C"/>
    <w:rsid w:val="00012970"/>
    <w:rsid w:val="000132EA"/>
    <w:rsid w:val="000162D2"/>
    <w:rsid w:val="00016E24"/>
    <w:rsid w:val="00016F44"/>
    <w:rsid w:val="00017A3A"/>
    <w:rsid w:val="00023362"/>
    <w:rsid w:val="000242FE"/>
    <w:rsid w:val="00037655"/>
    <w:rsid w:val="000376B9"/>
    <w:rsid w:val="0004101B"/>
    <w:rsid w:val="000412CD"/>
    <w:rsid w:val="00045160"/>
    <w:rsid w:val="00050E38"/>
    <w:rsid w:val="00053427"/>
    <w:rsid w:val="00056046"/>
    <w:rsid w:val="0008006C"/>
    <w:rsid w:val="0008268B"/>
    <w:rsid w:val="00082D87"/>
    <w:rsid w:val="00084582"/>
    <w:rsid w:val="0009201A"/>
    <w:rsid w:val="00093F7A"/>
    <w:rsid w:val="0009725D"/>
    <w:rsid w:val="000978DA"/>
    <w:rsid w:val="000A5983"/>
    <w:rsid w:val="000B0E40"/>
    <w:rsid w:val="000B1A64"/>
    <w:rsid w:val="000B21B7"/>
    <w:rsid w:val="000B5DB0"/>
    <w:rsid w:val="000B6603"/>
    <w:rsid w:val="000C6C94"/>
    <w:rsid w:val="000C6FF9"/>
    <w:rsid w:val="000D137A"/>
    <w:rsid w:val="000D170E"/>
    <w:rsid w:val="000D4873"/>
    <w:rsid w:val="000D6025"/>
    <w:rsid w:val="000F16B5"/>
    <w:rsid w:val="000F4382"/>
    <w:rsid w:val="001014A0"/>
    <w:rsid w:val="00104E4C"/>
    <w:rsid w:val="001063EA"/>
    <w:rsid w:val="0011356B"/>
    <w:rsid w:val="00114D3C"/>
    <w:rsid w:val="00121916"/>
    <w:rsid w:val="00126899"/>
    <w:rsid w:val="00126AE2"/>
    <w:rsid w:val="001323B6"/>
    <w:rsid w:val="00134E40"/>
    <w:rsid w:val="0013678C"/>
    <w:rsid w:val="00136A41"/>
    <w:rsid w:val="00141587"/>
    <w:rsid w:val="00142A25"/>
    <w:rsid w:val="00161323"/>
    <w:rsid w:val="00161AFA"/>
    <w:rsid w:val="00161DB3"/>
    <w:rsid w:val="00163402"/>
    <w:rsid w:val="00163ECD"/>
    <w:rsid w:val="0016604C"/>
    <w:rsid w:val="00171C3A"/>
    <w:rsid w:val="0017245C"/>
    <w:rsid w:val="00183947"/>
    <w:rsid w:val="00183B6A"/>
    <w:rsid w:val="00185303"/>
    <w:rsid w:val="00187A27"/>
    <w:rsid w:val="00197FC4"/>
    <w:rsid w:val="001A7D7C"/>
    <w:rsid w:val="001B26D4"/>
    <w:rsid w:val="001C5CC0"/>
    <w:rsid w:val="001D13D6"/>
    <w:rsid w:val="001F2897"/>
    <w:rsid w:val="001F7F36"/>
    <w:rsid w:val="0020039E"/>
    <w:rsid w:val="00200754"/>
    <w:rsid w:val="00202F08"/>
    <w:rsid w:val="00206B3F"/>
    <w:rsid w:val="002109D8"/>
    <w:rsid w:val="002117B2"/>
    <w:rsid w:val="002159F0"/>
    <w:rsid w:val="00215A05"/>
    <w:rsid w:val="0021796E"/>
    <w:rsid w:val="00221AB1"/>
    <w:rsid w:val="00221C11"/>
    <w:rsid w:val="002222BE"/>
    <w:rsid w:val="00222D6F"/>
    <w:rsid w:val="00227CED"/>
    <w:rsid w:val="00232F44"/>
    <w:rsid w:val="00234111"/>
    <w:rsid w:val="00235924"/>
    <w:rsid w:val="00236433"/>
    <w:rsid w:val="00241130"/>
    <w:rsid w:val="002459C9"/>
    <w:rsid w:val="00261989"/>
    <w:rsid w:val="00263040"/>
    <w:rsid w:val="0026468F"/>
    <w:rsid w:val="002714F2"/>
    <w:rsid w:val="002748EA"/>
    <w:rsid w:val="00276234"/>
    <w:rsid w:val="00276902"/>
    <w:rsid w:val="00281EB7"/>
    <w:rsid w:val="00285B6A"/>
    <w:rsid w:val="00297590"/>
    <w:rsid w:val="00297BE9"/>
    <w:rsid w:val="002A057E"/>
    <w:rsid w:val="002A22E2"/>
    <w:rsid w:val="002A4159"/>
    <w:rsid w:val="002B61BF"/>
    <w:rsid w:val="002C0D07"/>
    <w:rsid w:val="002C6022"/>
    <w:rsid w:val="002D0553"/>
    <w:rsid w:val="002D5949"/>
    <w:rsid w:val="002E171F"/>
    <w:rsid w:val="002E592A"/>
    <w:rsid w:val="002E65A0"/>
    <w:rsid w:val="002E6CC4"/>
    <w:rsid w:val="002F0341"/>
    <w:rsid w:val="002F1145"/>
    <w:rsid w:val="002F2AC0"/>
    <w:rsid w:val="002F6200"/>
    <w:rsid w:val="00300250"/>
    <w:rsid w:val="0030150C"/>
    <w:rsid w:val="0030341C"/>
    <w:rsid w:val="003100BB"/>
    <w:rsid w:val="003305A9"/>
    <w:rsid w:val="00333AD1"/>
    <w:rsid w:val="00342E50"/>
    <w:rsid w:val="003440F9"/>
    <w:rsid w:val="003454E5"/>
    <w:rsid w:val="00350392"/>
    <w:rsid w:val="00351BB0"/>
    <w:rsid w:val="0037123F"/>
    <w:rsid w:val="00375E34"/>
    <w:rsid w:val="00383360"/>
    <w:rsid w:val="00387F10"/>
    <w:rsid w:val="003A039B"/>
    <w:rsid w:val="003A26E7"/>
    <w:rsid w:val="003A5FB7"/>
    <w:rsid w:val="003C0497"/>
    <w:rsid w:val="003E69FD"/>
    <w:rsid w:val="003F3DFD"/>
    <w:rsid w:val="003F6E9C"/>
    <w:rsid w:val="00402A51"/>
    <w:rsid w:val="00404B7C"/>
    <w:rsid w:val="00413F91"/>
    <w:rsid w:val="0041546C"/>
    <w:rsid w:val="00427A9E"/>
    <w:rsid w:val="004305B3"/>
    <w:rsid w:val="00432346"/>
    <w:rsid w:val="0043328F"/>
    <w:rsid w:val="004344F0"/>
    <w:rsid w:val="004353B7"/>
    <w:rsid w:val="00436399"/>
    <w:rsid w:val="00443E4A"/>
    <w:rsid w:val="004478C1"/>
    <w:rsid w:val="0045712B"/>
    <w:rsid w:val="0046215E"/>
    <w:rsid w:val="00465039"/>
    <w:rsid w:val="00470AFD"/>
    <w:rsid w:val="00471F8C"/>
    <w:rsid w:val="00473702"/>
    <w:rsid w:val="00473CE6"/>
    <w:rsid w:val="00474A7A"/>
    <w:rsid w:val="00481AFB"/>
    <w:rsid w:val="004858CC"/>
    <w:rsid w:val="00490AA8"/>
    <w:rsid w:val="00490C8B"/>
    <w:rsid w:val="0049424D"/>
    <w:rsid w:val="0049524C"/>
    <w:rsid w:val="004A5D83"/>
    <w:rsid w:val="004B4020"/>
    <w:rsid w:val="004C2393"/>
    <w:rsid w:val="004C2D4A"/>
    <w:rsid w:val="004D0C41"/>
    <w:rsid w:val="004D1683"/>
    <w:rsid w:val="004D2E44"/>
    <w:rsid w:val="004E4F78"/>
    <w:rsid w:val="004F36A2"/>
    <w:rsid w:val="004F5E58"/>
    <w:rsid w:val="005211DB"/>
    <w:rsid w:val="00523559"/>
    <w:rsid w:val="00527C40"/>
    <w:rsid w:val="0054202A"/>
    <w:rsid w:val="00544ABF"/>
    <w:rsid w:val="0055056B"/>
    <w:rsid w:val="00552EA8"/>
    <w:rsid w:val="00553ADA"/>
    <w:rsid w:val="005645A2"/>
    <w:rsid w:val="0056548E"/>
    <w:rsid w:val="00567083"/>
    <w:rsid w:val="00567ECF"/>
    <w:rsid w:val="00567FFE"/>
    <w:rsid w:val="00573496"/>
    <w:rsid w:val="00580110"/>
    <w:rsid w:val="00592233"/>
    <w:rsid w:val="005951F6"/>
    <w:rsid w:val="005A221D"/>
    <w:rsid w:val="005B3431"/>
    <w:rsid w:val="005B4086"/>
    <w:rsid w:val="005C23FD"/>
    <w:rsid w:val="005C3429"/>
    <w:rsid w:val="005C6B35"/>
    <w:rsid w:val="005D1950"/>
    <w:rsid w:val="005D2355"/>
    <w:rsid w:val="005D3F63"/>
    <w:rsid w:val="005D4078"/>
    <w:rsid w:val="005D5F03"/>
    <w:rsid w:val="005E168E"/>
    <w:rsid w:val="00600545"/>
    <w:rsid w:val="00601C97"/>
    <w:rsid w:val="00604D8B"/>
    <w:rsid w:val="00605473"/>
    <w:rsid w:val="006066DB"/>
    <w:rsid w:val="00607071"/>
    <w:rsid w:val="006103AF"/>
    <w:rsid w:val="00610B5B"/>
    <w:rsid w:val="00615CDE"/>
    <w:rsid w:val="006171A3"/>
    <w:rsid w:val="00617A87"/>
    <w:rsid w:val="00624825"/>
    <w:rsid w:val="00636243"/>
    <w:rsid w:val="00636D39"/>
    <w:rsid w:val="0064119B"/>
    <w:rsid w:val="0065104D"/>
    <w:rsid w:val="0065647C"/>
    <w:rsid w:val="00661FFA"/>
    <w:rsid w:val="006655C5"/>
    <w:rsid w:val="00674CAD"/>
    <w:rsid w:val="0067785B"/>
    <w:rsid w:val="00680959"/>
    <w:rsid w:val="00683B10"/>
    <w:rsid w:val="00685A2B"/>
    <w:rsid w:val="00685C27"/>
    <w:rsid w:val="0068790A"/>
    <w:rsid w:val="00687DF9"/>
    <w:rsid w:val="006929DF"/>
    <w:rsid w:val="00693E4E"/>
    <w:rsid w:val="00694000"/>
    <w:rsid w:val="00697EAB"/>
    <w:rsid w:val="006A0840"/>
    <w:rsid w:val="006A1945"/>
    <w:rsid w:val="006A3FDE"/>
    <w:rsid w:val="006A4DA5"/>
    <w:rsid w:val="006B3368"/>
    <w:rsid w:val="006B4621"/>
    <w:rsid w:val="006B48BE"/>
    <w:rsid w:val="006B5519"/>
    <w:rsid w:val="006B662A"/>
    <w:rsid w:val="006B74AC"/>
    <w:rsid w:val="006C00EF"/>
    <w:rsid w:val="006C0A6D"/>
    <w:rsid w:val="006C4566"/>
    <w:rsid w:val="006D0801"/>
    <w:rsid w:val="006E2D5B"/>
    <w:rsid w:val="006F5F5F"/>
    <w:rsid w:val="007005B4"/>
    <w:rsid w:val="00707212"/>
    <w:rsid w:val="00711940"/>
    <w:rsid w:val="00727FEB"/>
    <w:rsid w:val="007302F8"/>
    <w:rsid w:val="00730B52"/>
    <w:rsid w:val="007338C8"/>
    <w:rsid w:val="0074023D"/>
    <w:rsid w:val="007532B9"/>
    <w:rsid w:val="00762FCD"/>
    <w:rsid w:val="00763F1D"/>
    <w:rsid w:val="007746E2"/>
    <w:rsid w:val="007764A8"/>
    <w:rsid w:val="007819BD"/>
    <w:rsid w:val="00784B87"/>
    <w:rsid w:val="00786E7D"/>
    <w:rsid w:val="0079056A"/>
    <w:rsid w:val="007A34AB"/>
    <w:rsid w:val="007A5232"/>
    <w:rsid w:val="007A7D88"/>
    <w:rsid w:val="007B029A"/>
    <w:rsid w:val="007B4495"/>
    <w:rsid w:val="007C16AD"/>
    <w:rsid w:val="007C18B5"/>
    <w:rsid w:val="007C29D6"/>
    <w:rsid w:val="007C43A5"/>
    <w:rsid w:val="007C5FA9"/>
    <w:rsid w:val="007C7178"/>
    <w:rsid w:val="007F0D39"/>
    <w:rsid w:val="007F55E6"/>
    <w:rsid w:val="007F7735"/>
    <w:rsid w:val="008002D6"/>
    <w:rsid w:val="0080157C"/>
    <w:rsid w:val="00801BA1"/>
    <w:rsid w:val="0080292B"/>
    <w:rsid w:val="00803580"/>
    <w:rsid w:val="00803AFC"/>
    <w:rsid w:val="00804719"/>
    <w:rsid w:val="00806547"/>
    <w:rsid w:val="0081171B"/>
    <w:rsid w:val="0081526A"/>
    <w:rsid w:val="0082255E"/>
    <w:rsid w:val="00822C21"/>
    <w:rsid w:val="00833693"/>
    <w:rsid w:val="0083624E"/>
    <w:rsid w:val="00845294"/>
    <w:rsid w:val="008631E7"/>
    <w:rsid w:val="0086393D"/>
    <w:rsid w:val="008679D6"/>
    <w:rsid w:val="008768D6"/>
    <w:rsid w:val="00880841"/>
    <w:rsid w:val="008819B6"/>
    <w:rsid w:val="00887E88"/>
    <w:rsid w:val="008908F9"/>
    <w:rsid w:val="00892079"/>
    <w:rsid w:val="008B2250"/>
    <w:rsid w:val="008C11D7"/>
    <w:rsid w:val="008C17E4"/>
    <w:rsid w:val="008D3BEA"/>
    <w:rsid w:val="008D3DBA"/>
    <w:rsid w:val="008D3F2C"/>
    <w:rsid w:val="008E2BB5"/>
    <w:rsid w:val="008E2C79"/>
    <w:rsid w:val="008E3DE1"/>
    <w:rsid w:val="008E5FBF"/>
    <w:rsid w:val="008E6D52"/>
    <w:rsid w:val="008F17D6"/>
    <w:rsid w:val="008F44A0"/>
    <w:rsid w:val="00913BB9"/>
    <w:rsid w:val="00914154"/>
    <w:rsid w:val="00916CB5"/>
    <w:rsid w:val="00917C7E"/>
    <w:rsid w:val="009213B9"/>
    <w:rsid w:val="00924E63"/>
    <w:rsid w:val="0093136E"/>
    <w:rsid w:val="009341F4"/>
    <w:rsid w:val="00934B59"/>
    <w:rsid w:val="0094499B"/>
    <w:rsid w:val="0094516E"/>
    <w:rsid w:val="009464E0"/>
    <w:rsid w:val="009575F7"/>
    <w:rsid w:val="00961EF1"/>
    <w:rsid w:val="0096203A"/>
    <w:rsid w:val="00962FEC"/>
    <w:rsid w:val="00970B12"/>
    <w:rsid w:val="00981C45"/>
    <w:rsid w:val="00991D7E"/>
    <w:rsid w:val="009932D2"/>
    <w:rsid w:val="00995E32"/>
    <w:rsid w:val="009972D6"/>
    <w:rsid w:val="009B41A4"/>
    <w:rsid w:val="009B6668"/>
    <w:rsid w:val="009C1E94"/>
    <w:rsid w:val="009C35DA"/>
    <w:rsid w:val="009C7D65"/>
    <w:rsid w:val="009D144F"/>
    <w:rsid w:val="009D2571"/>
    <w:rsid w:val="009D45C8"/>
    <w:rsid w:val="009D7BB9"/>
    <w:rsid w:val="009F1F02"/>
    <w:rsid w:val="009F2E26"/>
    <w:rsid w:val="009F411E"/>
    <w:rsid w:val="009F4A2F"/>
    <w:rsid w:val="009F62C3"/>
    <w:rsid w:val="009F6A4C"/>
    <w:rsid w:val="00A052D3"/>
    <w:rsid w:val="00A0669C"/>
    <w:rsid w:val="00A176C1"/>
    <w:rsid w:val="00A201F7"/>
    <w:rsid w:val="00A2626F"/>
    <w:rsid w:val="00A27FE4"/>
    <w:rsid w:val="00A31F7E"/>
    <w:rsid w:val="00A3493A"/>
    <w:rsid w:val="00A4148B"/>
    <w:rsid w:val="00A45B64"/>
    <w:rsid w:val="00A4738D"/>
    <w:rsid w:val="00A532C4"/>
    <w:rsid w:val="00A5364B"/>
    <w:rsid w:val="00A61387"/>
    <w:rsid w:val="00A618C5"/>
    <w:rsid w:val="00A64862"/>
    <w:rsid w:val="00A67218"/>
    <w:rsid w:val="00A70D82"/>
    <w:rsid w:val="00A711E6"/>
    <w:rsid w:val="00A73ACD"/>
    <w:rsid w:val="00A73C3E"/>
    <w:rsid w:val="00A7766A"/>
    <w:rsid w:val="00A9026C"/>
    <w:rsid w:val="00A924F1"/>
    <w:rsid w:val="00AA590A"/>
    <w:rsid w:val="00AB045C"/>
    <w:rsid w:val="00AB0D58"/>
    <w:rsid w:val="00AB1501"/>
    <w:rsid w:val="00AB5E8D"/>
    <w:rsid w:val="00AC3E86"/>
    <w:rsid w:val="00AC6627"/>
    <w:rsid w:val="00AD2B78"/>
    <w:rsid w:val="00AE06BD"/>
    <w:rsid w:val="00B00449"/>
    <w:rsid w:val="00B00DE6"/>
    <w:rsid w:val="00B06D9D"/>
    <w:rsid w:val="00B13C0E"/>
    <w:rsid w:val="00B2704E"/>
    <w:rsid w:val="00B27088"/>
    <w:rsid w:val="00B278A7"/>
    <w:rsid w:val="00B3497E"/>
    <w:rsid w:val="00B362AA"/>
    <w:rsid w:val="00B366D9"/>
    <w:rsid w:val="00B36E73"/>
    <w:rsid w:val="00B37B22"/>
    <w:rsid w:val="00B41599"/>
    <w:rsid w:val="00B41E62"/>
    <w:rsid w:val="00B42BD4"/>
    <w:rsid w:val="00B55A5B"/>
    <w:rsid w:val="00B61A32"/>
    <w:rsid w:val="00B63296"/>
    <w:rsid w:val="00B63C9D"/>
    <w:rsid w:val="00B6737C"/>
    <w:rsid w:val="00B716CB"/>
    <w:rsid w:val="00B744E2"/>
    <w:rsid w:val="00B75FED"/>
    <w:rsid w:val="00B77195"/>
    <w:rsid w:val="00B961B5"/>
    <w:rsid w:val="00B96348"/>
    <w:rsid w:val="00B96597"/>
    <w:rsid w:val="00BA0B2F"/>
    <w:rsid w:val="00BA5154"/>
    <w:rsid w:val="00BA7BA7"/>
    <w:rsid w:val="00BB5672"/>
    <w:rsid w:val="00BC06A5"/>
    <w:rsid w:val="00BC5411"/>
    <w:rsid w:val="00BC557D"/>
    <w:rsid w:val="00BC5CE3"/>
    <w:rsid w:val="00BD1A26"/>
    <w:rsid w:val="00BD1C2B"/>
    <w:rsid w:val="00BD1C8B"/>
    <w:rsid w:val="00BD26A0"/>
    <w:rsid w:val="00BE1351"/>
    <w:rsid w:val="00BF624E"/>
    <w:rsid w:val="00C0006F"/>
    <w:rsid w:val="00C04751"/>
    <w:rsid w:val="00C07B4E"/>
    <w:rsid w:val="00C17AF1"/>
    <w:rsid w:val="00C213F3"/>
    <w:rsid w:val="00C263B7"/>
    <w:rsid w:val="00C26975"/>
    <w:rsid w:val="00C32D8A"/>
    <w:rsid w:val="00C34AD4"/>
    <w:rsid w:val="00C40DC3"/>
    <w:rsid w:val="00C44C79"/>
    <w:rsid w:val="00C44CAB"/>
    <w:rsid w:val="00C57532"/>
    <w:rsid w:val="00C61349"/>
    <w:rsid w:val="00C61B5D"/>
    <w:rsid w:val="00C62C06"/>
    <w:rsid w:val="00C73684"/>
    <w:rsid w:val="00C7648F"/>
    <w:rsid w:val="00C76FE6"/>
    <w:rsid w:val="00C779C9"/>
    <w:rsid w:val="00C81330"/>
    <w:rsid w:val="00C81797"/>
    <w:rsid w:val="00C9025A"/>
    <w:rsid w:val="00C94BC5"/>
    <w:rsid w:val="00C95A79"/>
    <w:rsid w:val="00C95BEC"/>
    <w:rsid w:val="00CA3AC8"/>
    <w:rsid w:val="00CA47DA"/>
    <w:rsid w:val="00CB369E"/>
    <w:rsid w:val="00CB7C9C"/>
    <w:rsid w:val="00CC1CAC"/>
    <w:rsid w:val="00CC433A"/>
    <w:rsid w:val="00CC6407"/>
    <w:rsid w:val="00CD3925"/>
    <w:rsid w:val="00CE0841"/>
    <w:rsid w:val="00CE1623"/>
    <w:rsid w:val="00CF3894"/>
    <w:rsid w:val="00CF7E46"/>
    <w:rsid w:val="00D02610"/>
    <w:rsid w:val="00D052F1"/>
    <w:rsid w:val="00D05FB9"/>
    <w:rsid w:val="00D1358F"/>
    <w:rsid w:val="00D266A0"/>
    <w:rsid w:val="00D30F97"/>
    <w:rsid w:val="00D4094D"/>
    <w:rsid w:val="00D540A8"/>
    <w:rsid w:val="00D56DE2"/>
    <w:rsid w:val="00D6026B"/>
    <w:rsid w:val="00D60E44"/>
    <w:rsid w:val="00D61EB7"/>
    <w:rsid w:val="00D7011B"/>
    <w:rsid w:val="00D77C9B"/>
    <w:rsid w:val="00D805B7"/>
    <w:rsid w:val="00D826D2"/>
    <w:rsid w:val="00D90943"/>
    <w:rsid w:val="00D92B6F"/>
    <w:rsid w:val="00DA1266"/>
    <w:rsid w:val="00DA33D8"/>
    <w:rsid w:val="00DA5ADB"/>
    <w:rsid w:val="00DA6B8E"/>
    <w:rsid w:val="00DB01D1"/>
    <w:rsid w:val="00DB02A6"/>
    <w:rsid w:val="00DB3DA8"/>
    <w:rsid w:val="00DB6758"/>
    <w:rsid w:val="00DD0BCE"/>
    <w:rsid w:val="00DD5C7B"/>
    <w:rsid w:val="00DE22B9"/>
    <w:rsid w:val="00DF7FCC"/>
    <w:rsid w:val="00E00F6E"/>
    <w:rsid w:val="00E06D4A"/>
    <w:rsid w:val="00E12C3F"/>
    <w:rsid w:val="00E13E57"/>
    <w:rsid w:val="00E245E6"/>
    <w:rsid w:val="00E26400"/>
    <w:rsid w:val="00E31E76"/>
    <w:rsid w:val="00E32832"/>
    <w:rsid w:val="00E4247D"/>
    <w:rsid w:val="00E44863"/>
    <w:rsid w:val="00E54FAB"/>
    <w:rsid w:val="00E61895"/>
    <w:rsid w:val="00E62EB0"/>
    <w:rsid w:val="00E64414"/>
    <w:rsid w:val="00E70849"/>
    <w:rsid w:val="00E709C9"/>
    <w:rsid w:val="00E74729"/>
    <w:rsid w:val="00E83463"/>
    <w:rsid w:val="00E83AB0"/>
    <w:rsid w:val="00E85D1B"/>
    <w:rsid w:val="00E90E04"/>
    <w:rsid w:val="00E90F86"/>
    <w:rsid w:val="00E94637"/>
    <w:rsid w:val="00E977E0"/>
    <w:rsid w:val="00EA025C"/>
    <w:rsid w:val="00EA05F0"/>
    <w:rsid w:val="00EA3401"/>
    <w:rsid w:val="00EA51EE"/>
    <w:rsid w:val="00EA666F"/>
    <w:rsid w:val="00EB2D29"/>
    <w:rsid w:val="00EB3BF7"/>
    <w:rsid w:val="00EB42BF"/>
    <w:rsid w:val="00EB52A9"/>
    <w:rsid w:val="00EB5944"/>
    <w:rsid w:val="00EC2F5B"/>
    <w:rsid w:val="00EC3749"/>
    <w:rsid w:val="00ED296C"/>
    <w:rsid w:val="00ED449A"/>
    <w:rsid w:val="00ED7A46"/>
    <w:rsid w:val="00EE1CAC"/>
    <w:rsid w:val="00EE6565"/>
    <w:rsid w:val="00EE6AC5"/>
    <w:rsid w:val="00EF7B91"/>
    <w:rsid w:val="00EF7EEE"/>
    <w:rsid w:val="00F10A99"/>
    <w:rsid w:val="00F10F7B"/>
    <w:rsid w:val="00F13986"/>
    <w:rsid w:val="00F14C15"/>
    <w:rsid w:val="00F2454E"/>
    <w:rsid w:val="00F264A9"/>
    <w:rsid w:val="00F264B8"/>
    <w:rsid w:val="00F267C0"/>
    <w:rsid w:val="00F30152"/>
    <w:rsid w:val="00F3398A"/>
    <w:rsid w:val="00F52E06"/>
    <w:rsid w:val="00F57972"/>
    <w:rsid w:val="00F65B6B"/>
    <w:rsid w:val="00F73CF2"/>
    <w:rsid w:val="00F974BF"/>
    <w:rsid w:val="00FA3217"/>
    <w:rsid w:val="00FA718D"/>
    <w:rsid w:val="00FB274A"/>
    <w:rsid w:val="00FB5CB8"/>
    <w:rsid w:val="00FB6559"/>
    <w:rsid w:val="00FC541D"/>
    <w:rsid w:val="00FD55D8"/>
    <w:rsid w:val="00FE2867"/>
    <w:rsid w:val="00FE4F21"/>
    <w:rsid w:val="00FE7A3A"/>
    <w:rsid w:val="00FF3EFF"/>
    <w:rsid w:val="00FF4E2D"/>
    <w:rsid w:val="00FF5B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8543C5B"/>
  <w15:docId w15:val="{3DF2D1A7-73FB-433A-8C27-2E4A61E7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2B9"/>
    <w:rPr>
      <w:rFonts w:ascii="Calibri" w:eastAsia="Calibri" w:hAnsi="Calibri" w:cs="Times New Roman"/>
      <w:sz w:val="22"/>
      <w:lang w:val="es-CO"/>
    </w:rPr>
  </w:style>
  <w:style w:type="paragraph" w:styleId="Ttulo1">
    <w:name w:val="heading 1"/>
    <w:basedOn w:val="Normal"/>
    <w:next w:val="Normal"/>
    <w:link w:val="Ttulo1Car"/>
    <w:uiPriority w:val="9"/>
    <w:qFormat/>
    <w:rsid w:val="00B366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B366D9"/>
    <w:pPr>
      <w:tabs>
        <w:tab w:val="center" w:pos="4419"/>
        <w:tab w:val="right" w:pos="8838"/>
      </w:tabs>
    </w:pPr>
  </w:style>
  <w:style w:type="character" w:customStyle="1" w:styleId="PiedepginaCar">
    <w:name w:val="Pie de página Car"/>
    <w:basedOn w:val="Fuentedeprrafopredeter"/>
    <w:link w:val="Piedepgina"/>
    <w:uiPriority w:val="99"/>
    <w:rsid w:val="00B366D9"/>
    <w:rPr>
      <w:rFonts w:ascii="Calibri" w:eastAsia="Calibri" w:hAnsi="Calibri" w:cs="Times New Roman"/>
      <w:sz w:val="22"/>
      <w:lang w:val="es-CO"/>
    </w:rPr>
  </w:style>
  <w:style w:type="character" w:customStyle="1" w:styleId="Ttulo1Car">
    <w:name w:val="Título 1 Car"/>
    <w:basedOn w:val="Fuentedeprrafopredeter"/>
    <w:link w:val="Ttulo1"/>
    <w:uiPriority w:val="9"/>
    <w:rsid w:val="00B366D9"/>
    <w:rPr>
      <w:rFonts w:asciiTheme="majorHAnsi" w:eastAsiaTheme="majorEastAsia" w:hAnsiTheme="majorHAnsi" w:cstheme="majorBidi"/>
      <w:b/>
      <w:bCs/>
      <w:color w:val="365F91" w:themeColor="accent1" w:themeShade="BF"/>
      <w:sz w:val="28"/>
      <w:szCs w:val="28"/>
      <w:lang w:val="es-CO"/>
    </w:rPr>
  </w:style>
  <w:style w:type="paragraph" w:styleId="TtulodeTDC">
    <w:name w:val="TOC Heading"/>
    <w:basedOn w:val="Ttulo1"/>
    <w:next w:val="Normal"/>
    <w:uiPriority w:val="39"/>
    <w:unhideWhenUsed/>
    <w:qFormat/>
    <w:rsid w:val="00B366D9"/>
    <w:pPr>
      <w:outlineLvl w:val="9"/>
    </w:pPr>
    <w:rPr>
      <w:lang w:eastAsia="es-CO"/>
    </w:rPr>
  </w:style>
  <w:style w:type="character" w:styleId="Refdecomentario">
    <w:name w:val="annotation reference"/>
    <w:basedOn w:val="Fuentedeprrafopredeter"/>
    <w:uiPriority w:val="99"/>
    <w:semiHidden/>
    <w:unhideWhenUsed/>
    <w:rsid w:val="00B366D9"/>
    <w:rPr>
      <w:sz w:val="16"/>
      <w:szCs w:val="16"/>
    </w:rPr>
  </w:style>
  <w:style w:type="paragraph" w:styleId="Textocomentario">
    <w:name w:val="annotation text"/>
    <w:basedOn w:val="Normal"/>
    <w:link w:val="TextocomentarioCar"/>
    <w:uiPriority w:val="99"/>
    <w:semiHidden/>
    <w:unhideWhenUsed/>
    <w:rsid w:val="00B366D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366D9"/>
    <w:rPr>
      <w:rFonts w:ascii="Calibri" w:eastAsia="Calibri" w:hAnsi="Calibri" w:cs="Times New Roman"/>
      <w:sz w:val="20"/>
      <w:szCs w:val="20"/>
      <w:lang w:val="es-CO"/>
    </w:rPr>
  </w:style>
  <w:style w:type="paragraph" w:styleId="Textodeglobo">
    <w:name w:val="Balloon Text"/>
    <w:basedOn w:val="Normal"/>
    <w:link w:val="TextodegloboCar"/>
    <w:uiPriority w:val="99"/>
    <w:semiHidden/>
    <w:unhideWhenUsed/>
    <w:rsid w:val="00B366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66D9"/>
    <w:rPr>
      <w:rFonts w:ascii="Tahoma" w:eastAsia="Calibri" w:hAnsi="Tahoma" w:cs="Tahoma"/>
      <w:sz w:val="16"/>
      <w:szCs w:val="16"/>
      <w:lang w:val="es-CO"/>
    </w:rPr>
  </w:style>
  <w:style w:type="paragraph" w:styleId="Asuntodelcomentario">
    <w:name w:val="annotation subject"/>
    <w:basedOn w:val="Textocomentario"/>
    <w:next w:val="Textocomentario"/>
    <w:link w:val="AsuntodelcomentarioCar"/>
    <w:uiPriority w:val="99"/>
    <w:semiHidden/>
    <w:unhideWhenUsed/>
    <w:rsid w:val="00B366D9"/>
    <w:rPr>
      <w:b/>
      <w:bCs/>
    </w:rPr>
  </w:style>
  <w:style w:type="character" w:customStyle="1" w:styleId="AsuntodelcomentarioCar">
    <w:name w:val="Asunto del comentario Car"/>
    <w:basedOn w:val="TextocomentarioCar"/>
    <w:link w:val="Asuntodelcomentario"/>
    <w:uiPriority w:val="99"/>
    <w:semiHidden/>
    <w:rsid w:val="00B366D9"/>
    <w:rPr>
      <w:rFonts w:ascii="Calibri" w:eastAsia="Calibri" w:hAnsi="Calibri" w:cs="Times New Roman"/>
      <w:b/>
      <w:bCs/>
      <w:sz w:val="20"/>
      <w:szCs w:val="20"/>
      <w:lang w:val="es-CO"/>
    </w:rPr>
  </w:style>
  <w:style w:type="character" w:styleId="Hipervnculo">
    <w:name w:val="Hyperlink"/>
    <w:uiPriority w:val="99"/>
    <w:unhideWhenUsed/>
    <w:rsid w:val="00B366D9"/>
    <w:rPr>
      <w:color w:val="0000FF"/>
      <w:u w:val="single"/>
    </w:rPr>
  </w:style>
  <w:style w:type="paragraph" w:styleId="TDC1">
    <w:name w:val="toc 1"/>
    <w:basedOn w:val="Normal"/>
    <w:next w:val="Normal"/>
    <w:autoRedefine/>
    <w:uiPriority w:val="39"/>
    <w:unhideWhenUsed/>
    <w:qFormat/>
    <w:rsid w:val="00B366D9"/>
    <w:pPr>
      <w:spacing w:after="100"/>
    </w:pPr>
  </w:style>
  <w:style w:type="paragraph" w:styleId="TDC2">
    <w:name w:val="toc 2"/>
    <w:basedOn w:val="Normal"/>
    <w:next w:val="Normal"/>
    <w:autoRedefine/>
    <w:uiPriority w:val="39"/>
    <w:unhideWhenUsed/>
    <w:qFormat/>
    <w:rsid w:val="00B366D9"/>
    <w:pPr>
      <w:spacing w:after="100"/>
      <w:ind w:left="220"/>
    </w:pPr>
  </w:style>
  <w:style w:type="paragraph" w:styleId="TDC3">
    <w:name w:val="toc 3"/>
    <w:basedOn w:val="Normal"/>
    <w:next w:val="Normal"/>
    <w:autoRedefine/>
    <w:uiPriority w:val="39"/>
    <w:unhideWhenUsed/>
    <w:qFormat/>
    <w:rsid w:val="00B366D9"/>
    <w:pPr>
      <w:spacing w:after="100"/>
      <w:ind w:left="440"/>
    </w:pPr>
  </w:style>
  <w:style w:type="paragraph" w:styleId="Encabezado">
    <w:name w:val="header"/>
    <w:basedOn w:val="Normal"/>
    <w:link w:val="EncabezadoCar"/>
    <w:uiPriority w:val="99"/>
    <w:unhideWhenUsed/>
    <w:rsid w:val="008E2C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2C79"/>
    <w:rPr>
      <w:rFonts w:ascii="Calibri" w:eastAsia="Calibri" w:hAnsi="Calibri" w:cs="Times New Roman"/>
      <w:sz w:val="22"/>
      <w:lang w:val="es-CO"/>
    </w:rPr>
  </w:style>
  <w:style w:type="paragraph" w:styleId="NormalWeb">
    <w:name w:val="Normal (Web)"/>
    <w:basedOn w:val="Normal"/>
    <w:uiPriority w:val="99"/>
    <w:unhideWhenUsed/>
    <w:rsid w:val="008E2C79"/>
    <w:pPr>
      <w:spacing w:before="100" w:beforeAutospacing="1" w:after="100" w:afterAutospacing="1" w:line="240" w:lineRule="auto"/>
    </w:pPr>
    <w:rPr>
      <w:rFonts w:ascii="Times New Roman" w:eastAsia="Times New Roman" w:hAnsi="Times New Roman"/>
      <w:sz w:val="24"/>
      <w:szCs w:val="24"/>
      <w:lang w:eastAsia="es-CO"/>
    </w:rPr>
  </w:style>
  <w:style w:type="paragraph" w:styleId="Prrafodelista">
    <w:name w:val="List Paragraph"/>
    <w:basedOn w:val="Normal"/>
    <w:uiPriority w:val="34"/>
    <w:qFormat/>
    <w:rsid w:val="00E32832"/>
    <w:pPr>
      <w:ind w:left="720"/>
      <w:contextualSpacing/>
    </w:pPr>
  </w:style>
  <w:style w:type="paragraph" w:styleId="Bibliografa">
    <w:name w:val="Bibliography"/>
    <w:basedOn w:val="Normal"/>
    <w:next w:val="Normal"/>
    <w:uiPriority w:val="37"/>
    <w:unhideWhenUsed/>
    <w:rsid w:val="00C213F3"/>
    <w:pPr>
      <w:spacing w:after="160" w:line="259" w:lineRule="auto"/>
    </w:pPr>
    <w:rPr>
      <w:rFonts w:asciiTheme="minorHAnsi" w:eastAsiaTheme="minorHAnsi" w:hAnsiTheme="minorHAnsi" w:cstheme="minorBidi"/>
      <w:lang w:val="es-ES"/>
    </w:rPr>
  </w:style>
  <w:style w:type="paragraph" w:styleId="Revisin">
    <w:name w:val="Revision"/>
    <w:hidden/>
    <w:uiPriority w:val="99"/>
    <w:semiHidden/>
    <w:rsid w:val="001F7F36"/>
    <w:pPr>
      <w:spacing w:after="0" w:line="240" w:lineRule="auto"/>
    </w:pPr>
    <w:rPr>
      <w:rFonts w:ascii="Calibri" w:eastAsia="Calibri" w:hAnsi="Calibri" w:cs="Times New Roman"/>
      <w:sz w:val="22"/>
      <w:lang w:val="es-CO"/>
    </w:rPr>
  </w:style>
  <w:style w:type="table" w:styleId="Tablaconcuadrcula">
    <w:name w:val="Table Grid"/>
    <w:basedOn w:val="Tablanormal"/>
    <w:uiPriority w:val="39"/>
    <w:rsid w:val="00121916"/>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unhideWhenUsed/>
    <w:rsid w:val="000B6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0B6603"/>
    <w:rPr>
      <w:rFonts w:ascii="Courier New" w:eastAsia="Times New Roman" w:hAnsi="Courier New" w:cs="Courier New"/>
      <w:sz w:val="20"/>
      <w:szCs w:val="20"/>
      <w:lang w:val="es-CO" w:eastAsia="es-CO"/>
    </w:rPr>
  </w:style>
  <w:style w:type="character" w:customStyle="1" w:styleId="apple-converted-space">
    <w:name w:val="apple-converted-space"/>
    <w:basedOn w:val="Fuentedeprrafopredeter"/>
    <w:rsid w:val="00694000"/>
  </w:style>
  <w:style w:type="character" w:styleId="nfasis">
    <w:name w:val="Emphasis"/>
    <w:basedOn w:val="Fuentedeprrafopredeter"/>
    <w:uiPriority w:val="20"/>
    <w:qFormat/>
    <w:rsid w:val="00694000"/>
    <w:rPr>
      <w:i/>
      <w:iCs/>
    </w:rPr>
  </w:style>
  <w:style w:type="paragraph" w:styleId="Textonotapie">
    <w:name w:val="footnote text"/>
    <w:basedOn w:val="Normal"/>
    <w:link w:val="TextonotapieCar"/>
    <w:uiPriority w:val="99"/>
    <w:semiHidden/>
    <w:unhideWhenUsed/>
    <w:rsid w:val="00685C2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85C27"/>
    <w:rPr>
      <w:rFonts w:ascii="Calibri" w:eastAsia="Calibri" w:hAnsi="Calibri" w:cs="Times New Roman"/>
      <w:sz w:val="20"/>
      <w:szCs w:val="20"/>
      <w:lang w:val="es-CO"/>
    </w:rPr>
  </w:style>
  <w:style w:type="character" w:styleId="Refdenotaalpie">
    <w:name w:val="footnote reference"/>
    <w:basedOn w:val="Fuentedeprrafopredeter"/>
    <w:uiPriority w:val="99"/>
    <w:semiHidden/>
    <w:unhideWhenUsed/>
    <w:rsid w:val="00685C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96100">
      <w:bodyDiv w:val="1"/>
      <w:marLeft w:val="0"/>
      <w:marRight w:val="0"/>
      <w:marTop w:val="0"/>
      <w:marBottom w:val="0"/>
      <w:divBdr>
        <w:top w:val="none" w:sz="0" w:space="0" w:color="auto"/>
        <w:left w:val="none" w:sz="0" w:space="0" w:color="auto"/>
        <w:bottom w:val="none" w:sz="0" w:space="0" w:color="auto"/>
        <w:right w:val="none" w:sz="0" w:space="0" w:color="auto"/>
      </w:divBdr>
    </w:div>
    <w:div w:id="192110927">
      <w:bodyDiv w:val="1"/>
      <w:marLeft w:val="0"/>
      <w:marRight w:val="0"/>
      <w:marTop w:val="0"/>
      <w:marBottom w:val="0"/>
      <w:divBdr>
        <w:top w:val="none" w:sz="0" w:space="0" w:color="auto"/>
        <w:left w:val="none" w:sz="0" w:space="0" w:color="auto"/>
        <w:bottom w:val="none" w:sz="0" w:space="0" w:color="auto"/>
        <w:right w:val="none" w:sz="0" w:space="0" w:color="auto"/>
      </w:divBdr>
    </w:div>
    <w:div w:id="226502798">
      <w:bodyDiv w:val="1"/>
      <w:marLeft w:val="0"/>
      <w:marRight w:val="0"/>
      <w:marTop w:val="0"/>
      <w:marBottom w:val="0"/>
      <w:divBdr>
        <w:top w:val="none" w:sz="0" w:space="0" w:color="auto"/>
        <w:left w:val="none" w:sz="0" w:space="0" w:color="auto"/>
        <w:bottom w:val="none" w:sz="0" w:space="0" w:color="auto"/>
        <w:right w:val="none" w:sz="0" w:space="0" w:color="auto"/>
      </w:divBdr>
    </w:div>
    <w:div w:id="392850542">
      <w:bodyDiv w:val="1"/>
      <w:marLeft w:val="0"/>
      <w:marRight w:val="0"/>
      <w:marTop w:val="0"/>
      <w:marBottom w:val="0"/>
      <w:divBdr>
        <w:top w:val="none" w:sz="0" w:space="0" w:color="auto"/>
        <w:left w:val="none" w:sz="0" w:space="0" w:color="auto"/>
        <w:bottom w:val="none" w:sz="0" w:space="0" w:color="auto"/>
        <w:right w:val="none" w:sz="0" w:space="0" w:color="auto"/>
      </w:divBdr>
    </w:div>
    <w:div w:id="476188087">
      <w:bodyDiv w:val="1"/>
      <w:marLeft w:val="0"/>
      <w:marRight w:val="0"/>
      <w:marTop w:val="0"/>
      <w:marBottom w:val="0"/>
      <w:divBdr>
        <w:top w:val="none" w:sz="0" w:space="0" w:color="auto"/>
        <w:left w:val="none" w:sz="0" w:space="0" w:color="auto"/>
        <w:bottom w:val="none" w:sz="0" w:space="0" w:color="auto"/>
        <w:right w:val="none" w:sz="0" w:space="0" w:color="auto"/>
      </w:divBdr>
      <w:divsChild>
        <w:div w:id="1605729636">
          <w:marLeft w:val="-783"/>
          <w:marRight w:val="0"/>
          <w:marTop w:val="0"/>
          <w:marBottom w:val="0"/>
          <w:divBdr>
            <w:top w:val="none" w:sz="0" w:space="0" w:color="auto"/>
            <w:left w:val="none" w:sz="0" w:space="0" w:color="auto"/>
            <w:bottom w:val="none" w:sz="0" w:space="0" w:color="auto"/>
            <w:right w:val="none" w:sz="0" w:space="0" w:color="auto"/>
          </w:divBdr>
        </w:div>
      </w:divsChild>
    </w:div>
    <w:div w:id="572548158">
      <w:bodyDiv w:val="1"/>
      <w:marLeft w:val="0"/>
      <w:marRight w:val="0"/>
      <w:marTop w:val="0"/>
      <w:marBottom w:val="0"/>
      <w:divBdr>
        <w:top w:val="none" w:sz="0" w:space="0" w:color="auto"/>
        <w:left w:val="none" w:sz="0" w:space="0" w:color="auto"/>
        <w:bottom w:val="none" w:sz="0" w:space="0" w:color="auto"/>
        <w:right w:val="none" w:sz="0" w:space="0" w:color="auto"/>
      </w:divBdr>
    </w:div>
    <w:div w:id="701564067">
      <w:bodyDiv w:val="1"/>
      <w:marLeft w:val="0"/>
      <w:marRight w:val="0"/>
      <w:marTop w:val="0"/>
      <w:marBottom w:val="0"/>
      <w:divBdr>
        <w:top w:val="none" w:sz="0" w:space="0" w:color="auto"/>
        <w:left w:val="none" w:sz="0" w:space="0" w:color="auto"/>
        <w:bottom w:val="none" w:sz="0" w:space="0" w:color="auto"/>
        <w:right w:val="none" w:sz="0" w:space="0" w:color="auto"/>
      </w:divBdr>
    </w:div>
    <w:div w:id="737627822">
      <w:bodyDiv w:val="1"/>
      <w:marLeft w:val="0"/>
      <w:marRight w:val="0"/>
      <w:marTop w:val="0"/>
      <w:marBottom w:val="0"/>
      <w:divBdr>
        <w:top w:val="none" w:sz="0" w:space="0" w:color="auto"/>
        <w:left w:val="none" w:sz="0" w:space="0" w:color="auto"/>
        <w:bottom w:val="none" w:sz="0" w:space="0" w:color="auto"/>
        <w:right w:val="none" w:sz="0" w:space="0" w:color="auto"/>
      </w:divBdr>
    </w:div>
    <w:div w:id="757289342">
      <w:bodyDiv w:val="1"/>
      <w:marLeft w:val="0"/>
      <w:marRight w:val="0"/>
      <w:marTop w:val="0"/>
      <w:marBottom w:val="0"/>
      <w:divBdr>
        <w:top w:val="none" w:sz="0" w:space="0" w:color="auto"/>
        <w:left w:val="none" w:sz="0" w:space="0" w:color="auto"/>
        <w:bottom w:val="none" w:sz="0" w:space="0" w:color="auto"/>
        <w:right w:val="none" w:sz="0" w:space="0" w:color="auto"/>
      </w:divBdr>
    </w:div>
    <w:div w:id="886451950">
      <w:bodyDiv w:val="1"/>
      <w:marLeft w:val="0"/>
      <w:marRight w:val="0"/>
      <w:marTop w:val="0"/>
      <w:marBottom w:val="0"/>
      <w:divBdr>
        <w:top w:val="none" w:sz="0" w:space="0" w:color="auto"/>
        <w:left w:val="none" w:sz="0" w:space="0" w:color="auto"/>
        <w:bottom w:val="none" w:sz="0" w:space="0" w:color="auto"/>
        <w:right w:val="none" w:sz="0" w:space="0" w:color="auto"/>
      </w:divBdr>
    </w:div>
    <w:div w:id="976573750">
      <w:bodyDiv w:val="1"/>
      <w:marLeft w:val="0"/>
      <w:marRight w:val="0"/>
      <w:marTop w:val="0"/>
      <w:marBottom w:val="0"/>
      <w:divBdr>
        <w:top w:val="none" w:sz="0" w:space="0" w:color="auto"/>
        <w:left w:val="none" w:sz="0" w:space="0" w:color="auto"/>
        <w:bottom w:val="none" w:sz="0" w:space="0" w:color="auto"/>
        <w:right w:val="none" w:sz="0" w:space="0" w:color="auto"/>
      </w:divBdr>
    </w:div>
    <w:div w:id="1020932237">
      <w:bodyDiv w:val="1"/>
      <w:marLeft w:val="0"/>
      <w:marRight w:val="0"/>
      <w:marTop w:val="0"/>
      <w:marBottom w:val="0"/>
      <w:divBdr>
        <w:top w:val="none" w:sz="0" w:space="0" w:color="auto"/>
        <w:left w:val="none" w:sz="0" w:space="0" w:color="auto"/>
        <w:bottom w:val="none" w:sz="0" w:space="0" w:color="auto"/>
        <w:right w:val="none" w:sz="0" w:space="0" w:color="auto"/>
      </w:divBdr>
    </w:div>
    <w:div w:id="1025329531">
      <w:bodyDiv w:val="1"/>
      <w:marLeft w:val="0"/>
      <w:marRight w:val="0"/>
      <w:marTop w:val="0"/>
      <w:marBottom w:val="0"/>
      <w:divBdr>
        <w:top w:val="none" w:sz="0" w:space="0" w:color="auto"/>
        <w:left w:val="none" w:sz="0" w:space="0" w:color="auto"/>
        <w:bottom w:val="none" w:sz="0" w:space="0" w:color="auto"/>
        <w:right w:val="none" w:sz="0" w:space="0" w:color="auto"/>
      </w:divBdr>
    </w:div>
    <w:div w:id="1035546652">
      <w:bodyDiv w:val="1"/>
      <w:marLeft w:val="0"/>
      <w:marRight w:val="0"/>
      <w:marTop w:val="0"/>
      <w:marBottom w:val="0"/>
      <w:divBdr>
        <w:top w:val="none" w:sz="0" w:space="0" w:color="auto"/>
        <w:left w:val="none" w:sz="0" w:space="0" w:color="auto"/>
        <w:bottom w:val="none" w:sz="0" w:space="0" w:color="auto"/>
        <w:right w:val="none" w:sz="0" w:space="0" w:color="auto"/>
      </w:divBdr>
    </w:div>
    <w:div w:id="1038897981">
      <w:bodyDiv w:val="1"/>
      <w:marLeft w:val="0"/>
      <w:marRight w:val="0"/>
      <w:marTop w:val="0"/>
      <w:marBottom w:val="0"/>
      <w:divBdr>
        <w:top w:val="none" w:sz="0" w:space="0" w:color="auto"/>
        <w:left w:val="none" w:sz="0" w:space="0" w:color="auto"/>
        <w:bottom w:val="none" w:sz="0" w:space="0" w:color="auto"/>
        <w:right w:val="none" w:sz="0" w:space="0" w:color="auto"/>
      </w:divBdr>
    </w:div>
    <w:div w:id="1147089639">
      <w:bodyDiv w:val="1"/>
      <w:marLeft w:val="0"/>
      <w:marRight w:val="0"/>
      <w:marTop w:val="0"/>
      <w:marBottom w:val="0"/>
      <w:divBdr>
        <w:top w:val="none" w:sz="0" w:space="0" w:color="auto"/>
        <w:left w:val="none" w:sz="0" w:space="0" w:color="auto"/>
        <w:bottom w:val="none" w:sz="0" w:space="0" w:color="auto"/>
        <w:right w:val="none" w:sz="0" w:space="0" w:color="auto"/>
      </w:divBdr>
    </w:div>
    <w:div w:id="1189872140">
      <w:bodyDiv w:val="1"/>
      <w:marLeft w:val="0"/>
      <w:marRight w:val="0"/>
      <w:marTop w:val="0"/>
      <w:marBottom w:val="0"/>
      <w:divBdr>
        <w:top w:val="none" w:sz="0" w:space="0" w:color="auto"/>
        <w:left w:val="none" w:sz="0" w:space="0" w:color="auto"/>
        <w:bottom w:val="none" w:sz="0" w:space="0" w:color="auto"/>
        <w:right w:val="none" w:sz="0" w:space="0" w:color="auto"/>
      </w:divBdr>
    </w:div>
    <w:div w:id="1326200883">
      <w:bodyDiv w:val="1"/>
      <w:marLeft w:val="0"/>
      <w:marRight w:val="0"/>
      <w:marTop w:val="0"/>
      <w:marBottom w:val="0"/>
      <w:divBdr>
        <w:top w:val="none" w:sz="0" w:space="0" w:color="auto"/>
        <w:left w:val="none" w:sz="0" w:space="0" w:color="auto"/>
        <w:bottom w:val="none" w:sz="0" w:space="0" w:color="auto"/>
        <w:right w:val="none" w:sz="0" w:space="0" w:color="auto"/>
      </w:divBdr>
    </w:div>
    <w:div w:id="1502697126">
      <w:bodyDiv w:val="1"/>
      <w:marLeft w:val="0"/>
      <w:marRight w:val="0"/>
      <w:marTop w:val="0"/>
      <w:marBottom w:val="0"/>
      <w:divBdr>
        <w:top w:val="none" w:sz="0" w:space="0" w:color="auto"/>
        <w:left w:val="none" w:sz="0" w:space="0" w:color="auto"/>
        <w:bottom w:val="none" w:sz="0" w:space="0" w:color="auto"/>
        <w:right w:val="none" w:sz="0" w:space="0" w:color="auto"/>
      </w:divBdr>
    </w:div>
    <w:div w:id="1506937400">
      <w:bodyDiv w:val="1"/>
      <w:marLeft w:val="0"/>
      <w:marRight w:val="0"/>
      <w:marTop w:val="0"/>
      <w:marBottom w:val="0"/>
      <w:divBdr>
        <w:top w:val="none" w:sz="0" w:space="0" w:color="auto"/>
        <w:left w:val="none" w:sz="0" w:space="0" w:color="auto"/>
        <w:bottom w:val="none" w:sz="0" w:space="0" w:color="auto"/>
        <w:right w:val="none" w:sz="0" w:space="0" w:color="auto"/>
      </w:divBdr>
    </w:div>
    <w:div w:id="1631473447">
      <w:bodyDiv w:val="1"/>
      <w:marLeft w:val="0"/>
      <w:marRight w:val="0"/>
      <w:marTop w:val="0"/>
      <w:marBottom w:val="0"/>
      <w:divBdr>
        <w:top w:val="none" w:sz="0" w:space="0" w:color="auto"/>
        <w:left w:val="none" w:sz="0" w:space="0" w:color="auto"/>
        <w:bottom w:val="none" w:sz="0" w:space="0" w:color="auto"/>
        <w:right w:val="none" w:sz="0" w:space="0" w:color="auto"/>
      </w:divBdr>
    </w:div>
    <w:div w:id="1729066980">
      <w:bodyDiv w:val="1"/>
      <w:marLeft w:val="0"/>
      <w:marRight w:val="0"/>
      <w:marTop w:val="0"/>
      <w:marBottom w:val="0"/>
      <w:divBdr>
        <w:top w:val="none" w:sz="0" w:space="0" w:color="auto"/>
        <w:left w:val="none" w:sz="0" w:space="0" w:color="auto"/>
        <w:bottom w:val="none" w:sz="0" w:space="0" w:color="auto"/>
        <w:right w:val="none" w:sz="0" w:space="0" w:color="auto"/>
      </w:divBdr>
    </w:div>
    <w:div w:id="1800875758">
      <w:bodyDiv w:val="1"/>
      <w:marLeft w:val="0"/>
      <w:marRight w:val="0"/>
      <w:marTop w:val="0"/>
      <w:marBottom w:val="0"/>
      <w:divBdr>
        <w:top w:val="none" w:sz="0" w:space="0" w:color="auto"/>
        <w:left w:val="none" w:sz="0" w:space="0" w:color="auto"/>
        <w:bottom w:val="none" w:sz="0" w:space="0" w:color="auto"/>
        <w:right w:val="none" w:sz="0" w:space="0" w:color="auto"/>
      </w:divBdr>
    </w:div>
    <w:div w:id="1849830507">
      <w:bodyDiv w:val="1"/>
      <w:marLeft w:val="0"/>
      <w:marRight w:val="0"/>
      <w:marTop w:val="0"/>
      <w:marBottom w:val="0"/>
      <w:divBdr>
        <w:top w:val="none" w:sz="0" w:space="0" w:color="auto"/>
        <w:left w:val="none" w:sz="0" w:space="0" w:color="auto"/>
        <w:bottom w:val="none" w:sz="0" w:space="0" w:color="auto"/>
        <w:right w:val="none" w:sz="0" w:space="0" w:color="auto"/>
      </w:divBdr>
    </w:div>
    <w:div w:id="1879076891">
      <w:bodyDiv w:val="1"/>
      <w:marLeft w:val="0"/>
      <w:marRight w:val="0"/>
      <w:marTop w:val="0"/>
      <w:marBottom w:val="0"/>
      <w:divBdr>
        <w:top w:val="none" w:sz="0" w:space="0" w:color="auto"/>
        <w:left w:val="none" w:sz="0" w:space="0" w:color="auto"/>
        <w:bottom w:val="none" w:sz="0" w:space="0" w:color="auto"/>
        <w:right w:val="none" w:sz="0" w:space="0" w:color="auto"/>
      </w:divBdr>
    </w:div>
    <w:div w:id="2011566036">
      <w:bodyDiv w:val="1"/>
      <w:marLeft w:val="0"/>
      <w:marRight w:val="0"/>
      <w:marTop w:val="0"/>
      <w:marBottom w:val="0"/>
      <w:divBdr>
        <w:top w:val="none" w:sz="0" w:space="0" w:color="auto"/>
        <w:left w:val="none" w:sz="0" w:space="0" w:color="auto"/>
        <w:bottom w:val="none" w:sz="0" w:space="0" w:color="auto"/>
        <w:right w:val="none" w:sz="0" w:space="0" w:color="auto"/>
      </w:divBdr>
    </w:div>
    <w:div w:id="210418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normasapa.com/formato-apa-presentacion-trabajos-escrito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ocimientoglobal.org/revista/index.php/cglobal/article/view/2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revistas.uexternado.edu.co/index.php/sotavento/article/view/333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vistas.uexternado.edu.co/index.php/contad/article/view/4672" TargetMode="External"/><Relationship Id="rId5" Type="http://schemas.openxmlformats.org/officeDocument/2006/relationships/webSettings" Target="webSettings.xml"/><Relationship Id="rId15" Type="http://schemas.openxmlformats.org/officeDocument/2006/relationships/hyperlink" Target="https://revistas.uexternado.edu.co/index.php/contad/article/view/3974" TargetMode="External"/><Relationship Id="rId10" Type="http://schemas.openxmlformats.org/officeDocument/2006/relationships/hyperlink" Target="https://revistas.uexternado.edu.co/index.php/contad/article/view/398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revistas.uexternado.edu.co/index.php/contad/article/view/3973"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15:layout/>
              </c:ext>
            </c:extLst>
          </c:dLbls>
          <c:cat>
            <c:strRef>
              <c:f>Hoja2!$C$4:$C$11</c:f>
              <c:strCache>
                <c:ptCount val="8"/>
                <c:pt idx="0">
                  <c:v>Colombia</c:v>
                </c:pt>
                <c:pt idx="1">
                  <c:v>Chile</c:v>
                </c:pt>
                <c:pt idx="2">
                  <c:v>Perù</c:v>
                </c:pt>
                <c:pt idx="3">
                  <c:v>Cuba</c:v>
                </c:pt>
                <c:pt idx="4">
                  <c:v>Austria</c:v>
                </c:pt>
                <c:pt idx="5">
                  <c:v>Inglaterra</c:v>
                </c:pt>
                <c:pt idx="6">
                  <c:v>Venezuela</c:v>
                </c:pt>
                <c:pt idx="7">
                  <c:v>España</c:v>
                </c:pt>
              </c:strCache>
            </c:strRef>
          </c:cat>
          <c:val>
            <c:numRef>
              <c:f>Hoja2!$D$4:$D$11</c:f>
              <c:numCache>
                <c:formatCode>General</c:formatCode>
                <c:ptCount val="8"/>
                <c:pt idx="0">
                  <c:v>10</c:v>
                </c:pt>
                <c:pt idx="1">
                  <c:v>1</c:v>
                </c:pt>
                <c:pt idx="2">
                  <c:v>3</c:v>
                </c:pt>
                <c:pt idx="3">
                  <c:v>1</c:v>
                </c:pt>
                <c:pt idx="4">
                  <c:v>2</c:v>
                </c:pt>
                <c:pt idx="5">
                  <c:v>1</c:v>
                </c:pt>
                <c:pt idx="6">
                  <c:v>1</c:v>
                </c:pt>
                <c:pt idx="7">
                  <c:v>1</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36B72FBC-5EC4-4443-8D00-F2E1BA8BF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13</Pages>
  <Words>3337</Words>
  <Characters>18359</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ACER4738</dc:creator>
  <cp:lastModifiedBy>TESIS</cp:lastModifiedBy>
  <cp:revision>51</cp:revision>
  <cp:lastPrinted>2018-07-06T03:04:00Z</cp:lastPrinted>
  <dcterms:created xsi:type="dcterms:W3CDTF">2018-12-15T18:03:00Z</dcterms:created>
  <dcterms:modified xsi:type="dcterms:W3CDTF">2020-06-30T19:43:00Z</dcterms:modified>
</cp:coreProperties>
</file>